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zh-CN"/>
        </w:rPr>
        <w:drawing>
          <wp:anchor distT="0" distB="0" distL="114300" distR="114300" simplePos="0" relativeHeight="251721728" behindDoc="1" locked="0" layoutInCell="1" allowOverlap="1">
            <wp:simplePos x="0" y="0"/>
            <wp:positionH relativeFrom="page">
              <wp:posOffset>900430</wp:posOffset>
            </wp:positionH>
            <wp:positionV relativeFrom="page">
              <wp:posOffset>541020</wp:posOffset>
            </wp:positionV>
            <wp:extent cx="1442085" cy="307975"/>
            <wp:effectExtent l="19050" t="0" r="5715" b="0"/>
            <wp:wrapNone/>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7"/>
                    <a:srcRect/>
                    <a:stretch>
                      <a:fillRect/>
                    </a:stretch>
                  </pic:blipFill>
                  <pic:spPr>
                    <a:xfrm>
                      <a:off x="0" y="0"/>
                      <a:ext cx="1442085" cy="307975"/>
                    </a:xfrm>
                    <a:prstGeom prst="rect">
                      <a:avLst/>
                    </a:prstGeom>
                    <a:noFill/>
                    <a:ln w="9525">
                      <a:noFill/>
                      <a:miter lim="800000"/>
                      <a:headEnd/>
                      <a:tailEnd/>
                    </a:ln>
                  </pic:spPr>
                </pic:pic>
              </a:graphicData>
            </a:graphic>
          </wp:anchor>
        </w:drawing>
      </w:r>
    </w:p>
    <w:p/>
    <w:p/>
    <w:p>
      <w:pPr>
        <w:jc w:val="right"/>
        <w:rPr>
          <w:lang w:eastAsia="zh-CN"/>
        </w:rPr>
      </w:pPr>
    </w:p>
    <w:p>
      <w:pPr>
        <w:jc w:val="center"/>
        <w:rPr>
          <w:rFonts w:ascii="宋体"/>
          <w:b/>
          <w:sz w:val="52"/>
          <w:szCs w:val="52"/>
          <w:lang w:eastAsia="zh-CN"/>
        </w:rPr>
      </w:pPr>
      <w:r>
        <w:rPr>
          <w:rFonts w:ascii="宋体" w:hAnsi="宋体"/>
          <w:b/>
          <w:sz w:val="52"/>
          <w:szCs w:val="52"/>
          <w:lang w:eastAsia="zh-CN"/>
        </w:rPr>
        <w:t>201</w:t>
      </w:r>
      <w:r>
        <w:rPr>
          <w:rFonts w:hint="eastAsia" w:ascii="宋体" w:hAnsi="宋体"/>
          <w:b/>
          <w:sz w:val="52"/>
          <w:szCs w:val="52"/>
          <w:lang w:val="en-US" w:eastAsia="zh-CN"/>
        </w:rPr>
        <w:t>9</w:t>
      </w:r>
      <w:r>
        <w:rPr>
          <w:rFonts w:hint="eastAsia" w:ascii="宋体" w:hAnsi="宋体"/>
          <w:b/>
          <w:sz w:val="52"/>
          <w:szCs w:val="52"/>
          <w:lang w:eastAsia="zh-CN"/>
        </w:rPr>
        <w:t>年“浙江制造”认证</w:t>
      </w:r>
    </w:p>
    <w:p>
      <w:pPr>
        <w:jc w:val="center"/>
        <w:rPr>
          <w:sz w:val="44"/>
          <w:szCs w:val="44"/>
          <w:lang w:eastAsia="zh-CN"/>
        </w:rPr>
      </w:pPr>
    </w:p>
    <w:p>
      <w:pPr>
        <w:spacing w:line="360" w:lineRule="auto"/>
        <w:ind w:left="2723"/>
        <w:rPr>
          <w:rFonts w:ascii="黑体" w:hAnsi="黑体" w:eastAsia="黑体" w:cs="黑体"/>
          <w:sz w:val="72"/>
          <w:szCs w:val="72"/>
          <w:lang w:eastAsia="zh-CN"/>
        </w:rPr>
      </w:pP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pPr>
        <w:jc w:val="center"/>
        <w:rPr>
          <w:sz w:val="44"/>
          <w:szCs w:val="44"/>
          <w:lang w:eastAsia="zh-CN"/>
        </w:rPr>
      </w:pPr>
    </w:p>
    <w:p>
      <w:pPr>
        <w:jc w:val="center"/>
        <w:rPr>
          <w:sz w:val="44"/>
          <w:szCs w:val="44"/>
          <w:lang w:eastAsia="zh-CN"/>
        </w:rPr>
      </w:pPr>
    </w:p>
    <w:p>
      <w:pPr>
        <w:jc w:val="center"/>
        <w:rPr>
          <w:sz w:val="44"/>
          <w:szCs w:val="44"/>
          <w:lang w:eastAsia="zh-CN"/>
        </w:rPr>
      </w:pPr>
    </w:p>
    <w:p>
      <w:pPr>
        <w:spacing w:line="360" w:lineRule="auto"/>
        <w:jc w:val="center"/>
        <w:rPr>
          <w:sz w:val="44"/>
          <w:szCs w:val="44"/>
          <w:lang w:eastAsia="zh-CN"/>
        </w:rPr>
      </w:pPr>
      <w:r>
        <w:rPr>
          <w:sz w:val="44"/>
          <w:szCs w:val="44"/>
          <w:lang w:eastAsia="zh-CN"/>
        </w:rPr>
        <w:drawing>
          <wp:inline distT="0" distB="0" distL="0" distR="0">
            <wp:extent cx="5274310" cy="2371090"/>
            <wp:effectExtent l="19050" t="0" r="2540" b="0"/>
            <wp:docPr id="4" name="图片 1" descr="C:\Users\Administrator\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2.jpg"/>
                    <pic:cNvPicPr>
                      <a:picLocks noChangeAspect="1" noChangeArrowheads="1"/>
                    </pic:cNvPicPr>
                  </pic:nvPicPr>
                  <pic:blipFill>
                    <a:blip r:embed="rId8" cstate="print"/>
                    <a:srcRect/>
                    <a:stretch>
                      <a:fillRect/>
                    </a:stretch>
                  </pic:blipFill>
                  <pic:spPr>
                    <a:xfrm>
                      <a:off x="0" y="0"/>
                      <a:ext cx="5274310" cy="2371608"/>
                    </a:xfrm>
                    <a:prstGeom prst="rect">
                      <a:avLst/>
                    </a:prstGeom>
                    <a:noFill/>
                  </pic:spPr>
                </pic:pic>
              </a:graphicData>
            </a:graphic>
          </wp:inline>
        </w:drawing>
      </w:r>
    </w:p>
    <w:p>
      <w:pPr>
        <w:jc w:val="center"/>
        <w:rPr>
          <w:sz w:val="44"/>
          <w:szCs w:val="44"/>
          <w:lang w:eastAsia="zh-CN"/>
        </w:rPr>
      </w:pPr>
    </w:p>
    <w:p>
      <w:pPr>
        <w:jc w:val="center"/>
        <w:rPr>
          <w:sz w:val="44"/>
          <w:szCs w:val="44"/>
          <w:lang w:eastAsia="zh-CN"/>
        </w:rPr>
      </w:pPr>
    </w:p>
    <w:p>
      <w:pPr>
        <w:jc w:val="center"/>
        <w:rPr>
          <w:sz w:val="44"/>
          <w:szCs w:val="44"/>
          <w:lang w:eastAsia="zh-CN"/>
        </w:rPr>
      </w:pPr>
    </w:p>
    <w:p>
      <w:pPr>
        <w:jc w:val="center"/>
        <w:rPr>
          <w:sz w:val="44"/>
          <w:szCs w:val="44"/>
          <w:lang w:eastAsia="zh-CN"/>
        </w:rPr>
      </w:pPr>
    </w:p>
    <w:p>
      <w:pPr>
        <w:jc w:val="center"/>
        <w:rPr>
          <w:b/>
          <w:sz w:val="48"/>
          <w:szCs w:val="48"/>
          <w:lang w:eastAsia="zh-CN"/>
        </w:rPr>
      </w:pPr>
      <w:r>
        <w:rPr>
          <w:rFonts w:hint="eastAsia"/>
          <w:b/>
          <w:sz w:val="48"/>
          <w:szCs w:val="48"/>
          <w:lang w:eastAsia="zh-CN"/>
        </w:rPr>
        <w:t>泰田集团有限公司</w:t>
      </w:r>
    </w:p>
    <w:p>
      <w:pPr>
        <w:rPr>
          <w:sz w:val="44"/>
          <w:szCs w:val="44"/>
          <w:lang w:eastAsia="zh-CN"/>
        </w:rPr>
      </w:pPr>
    </w:p>
    <w:p>
      <w:pPr>
        <w:jc w:val="center"/>
        <w:rPr>
          <w:rFonts w:ascii="楷体" w:hAnsi="楷体" w:eastAsia="楷体"/>
          <w:sz w:val="48"/>
          <w:szCs w:val="44"/>
          <w:lang w:eastAsia="zh-CN"/>
        </w:rPr>
      </w:pPr>
      <w:r>
        <w:rPr>
          <w:rFonts w:hint="eastAsia" w:ascii="楷体" w:hAnsi="楷体" w:eastAsia="楷体"/>
          <w:sz w:val="48"/>
          <w:szCs w:val="44"/>
          <w:lang w:eastAsia="zh-CN"/>
        </w:rPr>
        <w:t>二零一九年十二月</w:t>
      </w:r>
    </w:p>
    <w:p>
      <w:pPr>
        <w:spacing w:line="200" w:lineRule="exact"/>
        <w:rPr>
          <w:sz w:val="20"/>
          <w:szCs w:val="20"/>
          <w:lang w:eastAsia="zh-CN"/>
        </w:rPr>
      </w:pPr>
    </w:p>
    <w:p>
      <w:pPr>
        <w:spacing w:line="200" w:lineRule="exact"/>
        <w:rPr>
          <w:sz w:val="20"/>
          <w:szCs w:val="20"/>
          <w:lang w:eastAsia="zh-CN"/>
        </w:rPr>
      </w:pPr>
    </w:p>
    <w:p>
      <w:pPr>
        <w:pStyle w:val="15"/>
        <w:spacing w:before="39"/>
        <w:ind w:left="3933" w:right="4153"/>
        <w:jc w:val="center"/>
        <w:rPr>
          <w:lang w:eastAsia="zh-CN"/>
        </w:rPr>
      </w:pPr>
    </w:p>
    <w:p>
      <w:pPr>
        <w:pStyle w:val="15"/>
        <w:spacing w:before="39"/>
        <w:ind w:left="3933" w:right="4153"/>
        <w:jc w:val="center"/>
        <w:rPr>
          <w:lang w:eastAsia="zh-CN"/>
        </w:rPr>
      </w:pPr>
      <w:r>
        <w:rPr>
          <w:rFonts w:hint="eastAsia"/>
          <w:lang w:eastAsia="zh-CN"/>
        </w:rPr>
        <w:t>郑重声明</w:t>
      </w:r>
    </w:p>
    <w:p>
      <w:pPr>
        <w:pStyle w:val="3"/>
        <w:spacing w:line="312" w:lineRule="auto"/>
        <w:ind w:left="229" w:right="451" w:firstLine="520"/>
        <w:jc w:val="both"/>
        <w:rPr>
          <w:w w:val="95"/>
          <w:lang w:eastAsia="zh-CN"/>
        </w:rPr>
      </w:pPr>
    </w:p>
    <w:p>
      <w:pPr>
        <w:pStyle w:val="3"/>
        <w:spacing w:line="312" w:lineRule="auto"/>
        <w:ind w:left="229" w:right="451" w:firstLine="520"/>
        <w:jc w:val="both"/>
        <w:rPr>
          <w:w w:val="95"/>
          <w:lang w:eastAsia="zh-CN"/>
        </w:rPr>
      </w:pPr>
    </w:p>
    <w:p>
      <w:pPr>
        <w:pStyle w:val="3"/>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pPr>
        <w:spacing w:before="10" w:line="130" w:lineRule="exact"/>
        <w:rPr>
          <w:sz w:val="13"/>
          <w:szCs w:val="13"/>
          <w:lang w:eastAsia="zh-CN"/>
        </w:rPr>
      </w:pPr>
    </w:p>
    <w:p>
      <w:pPr>
        <w:pStyle w:val="3"/>
        <w:spacing w:line="360" w:lineRule="auto"/>
        <w:ind w:firstLine="4680" w:firstLineChars="1800"/>
        <w:rPr>
          <w:lang w:eastAsia="zh-CN"/>
        </w:rPr>
      </w:pPr>
    </w:p>
    <w:p>
      <w:pPr>
        <w:pStyle w:val="3"/>
        <w:spacing w:line="360" w:lineRule="auto"/>
        <w:ind w:firstLine="4680" w:firstLineChars="1800"/>
        <w:rPr>
          <w:lang w:eastAsia="zh-CN"/>
        </w:rPr>
      </w:pPr>
    </w:p>
    <w:p>
      <w:pPr>
        <w:pStyle w:val="3"/>
        <w:spacing w:line="360" w:lineRule="auto"/>
        <w:ind w:firstLine="4680" w:firstLineChars="1800"/>
        <w:rPr>
          <w:lang w:eastAsia="zh-CN"/>
        </w:rPr>
      </w:pPr>
    </w:p>
    <w:p>
      <w:pPr>
        <w:pStyle w:val="3"/>
        <w:spacing w:line="360" w:lineRule="auto"/>
        <w:ind w:firstLine="4680" w:firstLineChars="1800"/>
        <w:rPr>
          <w:lang w:eastAsia="zh-CN"/>
        </w:rPr>
      </w:pPr>
    </w:p>
    <w:p>
      <w:pPr>
        <w:pStyle w:val="3"/>
        <w:spacing w:line="360" w:lineRule="auto"/>
        <w:ind w:firstLine="4680" w:firstLineChars="1800"/>
        <w:rPr>
          <w:lang w:eastAsia="zh-CN"/>
        </w:rPr>
      </w:pPr>
    </w:p>
    <w:p>
      <w:pPr>
        <w:pStyle w:val="3"/>
        <w:spacing w:line="360" w:lineRule="auto"/>
        <w:ind w:firstLine="4680" w:firstLineChars="1800"/>
        <w:rPr>
          <w:lang w:eastAsia="zh-CN"/>
        </w:rPr>
      </w:pPr>
    </w:p>
    <w:p>
      <w:pPr>
        <w:pStyle w:val="3"/>
        <w:spacing w:line="360" w:lineRule="auto"/>
        <w:ind w:firstLine="5720" w:firstLineChars="2200"/>
        <w:rPr>
          <w:lang w:eastAsia="zh-CN"/>
        </w:rPr>
      </w:pPr>
      <w:r>
        <w:rPr>
          <w:rFonts w:hint="eastAsia"/>
          <w:lang w:eastAsia="zh-CN"/>
        </w:rPr>
        <w:t>泰田集团有限公司</w:t>
      </w:r>
    </w:p>
    <w:p>
      <w:pPr>
        <w:pStyle w:val="3"/>
        <w:spacing w:line="360" w:lineRule="auto"/>
        <w:ind w:left="5841"/>
        <w:rPr>
          <w:lang w:eastAsia="zh-CN"/>
        </w:rPr>
      </w:pPr>
      <w:r>
        <w:rPr>
          <w:rFonts w:hint="eastAsia"/>
          <w:lang w:eastAsia="zh-CN"/>
        </w:rPr>
        <w:t xml:space="preserve">   201</w:t>
      </w:r>
      <w:r>
        <w:rPr>
          <w:rFonts w:hint="eastAsia"/>
          <w:lang w:val="en-US" w:eastAsia="zh-CN"/>
        </w:rPr>
        <w:t>9</w:t>
      </w:r>
      <w:r>
        <w:rPr>
          <w:rFonts w:hint="eastAsia"/>
          <w:lang w:eastAsia="zh-CN"/>
        </w:rPr>
        <w:t>年1</w:t>
      </w:r>
      <w:r>
        <w:rPr>
          <w:rFonts w:hint="eastAsia"/>
          <w:lang w:val="en-US" w:eastAsia="zh-CN"/>
        </w:rPr>
        <w:t>2</w:t>
      </w:r>
      <w:r>
        <w:rPr>
          <w:rFonts w:hint="eastAsia"/>
          <w:lang w:eastAsia="zh-CN"/>
        </w:rPr>
        <w:t>月</w:t>
      </w:r>
    </w:p>
    <w:p>
      <w:pPr>
        <w:rPr>
          <w:lang w:eastAsia="zh-CN"/>
        </w:rPr>
        <w:sectPr>
          <w:footerReference r:id="rId3" w:type="default"/>
          <w:pgSz w:w="11907" w:h="16840"/>
          <w:pgMar w:top="1480" w:right="1140" w:bottom="1160" w:left="1360" w:header="849" w:footer="979" w:gutter="0"/>
          <w:pgNumType w:start="1"/>
          <w:cols w:space="720" w:num="1"/>
        </w:sectPr>
      </w:pPr>
    </w:p>
    <w:p>
      <w:pPr>
        <w:pStyle w:val="3"/>
        <w:spacing w:before="53"/>
        <w:rPr>
          <w:rFonts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pPr>
        <w:spacing w:before="6" w:line="110" w:lineRule="exact"/>
        <w:rPr>
          <w:sz w:val="11"/>
          <w:szCs w:val="11"/>
          <w:lang w:eastAsia="zh-CN"/>
        </w:rPr>
      </w:pPr>
    </w:p>
    <w:p>
      <w:pPr>
        <w:pStyle w:val="3"/>
        <w:ind w:left="678"/>
        <w:rPr>
          <w:lang w:eastAsia="zh-CN"/>
        </w:rPr>
      </w:pPr>
      <w:r>
        <w:rPr>
          <w:rFonts w:hint="eastAsia"/>
          <w:lang w:eastAsia="zh-CN"/>
        </w:rPr>
        <w:t>泰田集团有限公司</w:t>
      </w:r>
    </w:p>
    <w:p>
      <w:pPr>
        <w:spacing w:before="6" w:line="110" w:lineRule="exact"/>
        <w:rPr>
          <w:sz w:val="11"/>
          <w:szCs w:val="11"/>
          <w:lang w:eastAsia="zh-CN"/>
        </w:rPr>
      </w:pPr>
    </w:p>
    <w:p>
      <w:pPr>
        <w:pStyle w:val="3"/>
        <w:rPr>
          <w:rFonts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pPr>
        <w:spacing w:before="8" w:line="110" w:lineRule="exact"/>
        <w:rPr>
          <w:sz w:val="11"/>
          <w:szCs w:val="11"/>
          <w:lang w:eastAsia="zh-CN"/>
        </w:rPr>
      </w:pPr>
    </w:p>
    <w:p>
      <w:pPr>
        <w:pStyle w:val="3"/>
        <w:ind w:left="678"/>
        <w:rPr>
          <w:lang w:eastAsia="zh-CN"/>
        </w:rPr>
      </w:pPr>
      <w:r>
        <w:rPr>
          <w:rFonts w:cs="宋体"/>
          <w:lang w:eastAsia="zh-CN"/>
        </w:rPr>
        <w:t>201</w:t>
      </w:r>
      <w:r>
        <w:rPr>
          <w:rFonts w:hint="eastAsia" w:cs="宋体"/>
          <w:lang w:val="en-US" w:eastAsia="zh-CN"/>
        </w:rPr>
        <w:t>9</w:t>
      </w:r>
      <w:r>
        <w:rPr>
          <w:rFonts w:hint="eastAsia"/>
          <w:lang w:eastAsia="zh-CN"/>
        </w:rPr>
        <w:t>年</w:t>
      </w:r>
      <w:r>
        <w:rPr>
          <w:rFonts w:hint="eastAsia"/>
          <w:lang w:val="en-US" w:eastAsia="zh-CN"/>
        </w:rPr>
        <w:t>0</w:t>
      </w:r>
      <w:r>
        <w:rPr>
          <w:rFonts w:hint="eastAsia" w:cs="宋体"/>
          <w:lang w:eastAsia="zh-CN"/>
        </w:rPr>
        <w:t>1</w:t>
      </w:r>
      <w:r>
        <w:rPr>
          <w:rFonts w:hint="eastAsia"/>
          <w:lang w:eastAsia="zh-CN"/>
        </w:rPr>
        <w:t>月</w:t>
      </w:r>
      <w:r>
        <w:rPr>
          <w:rFonts w:hint="eastAsia"/>
          <w:spacing w:val="2"/>
          <w:lang w:eastAsia="zh-CN"/>
        </w:rPr>
        <w:t>至</w:t>
      </w:r>
      <w:r>
        <w:rPr>
          <w:rFonts w:cs="宋体"/>
          <w:lang w:eastAsia="zh-CN"/>
        </w:rPr>
        <w:t>201</w:t>
      </w:r>
      <w:r>
        <w:rPr>
          <w:rFonts w:hint="eastAsia" w:cs="宋体"/>
          <w:lang w:val="en-US" w:eastAsia="zh-CN"/>
        </w:rPr>
        <w:t>9</w:t>
      </w:r>
      <w:r>
        <w:rPr>
          <w:rFonts w:hint="eastAsia"/>
          <w:lang w:eastAsia="zh-CN"/>
        </w:rPr>
        <w:t>年</w:t>
      </w:r>
      <w:r>
        <w:rPr>
          <w:rFonts w:hint="eastAsia"/>
          <w:lang w:val="en-US" w:eastAsia="zh-CN"/>
        </w:rPr>
        <w:t>12</w:t>
      </w:r>
      <w:r>
        <w:rPr>
          <w:rFonts w:hint="eastAsia"/>
          <w:lang w:eastAsia="zh-CN"/>
        </w:rPr>
        <w:t>月</w:t>
      </w:r>
    </w:p>
    <w:p>
      <w:pPr>
        <w:spacing w:before="6" w:line="110" w:lineRule="exact"/>
        <w:rPr>
          <w:sz w:val="11"/>
          <w:szCs w:val="11"/>
          <w:lang w:eastAsia="zh-CN"/>
        </w:rPr>
      </w:pPr>
    </w:p>
    <w:p>
      <w:pPr>
        <w:pStyle w:val="3"/>
        <w:rPr>
          <w:rFonts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pPr>
        <w:spacing w:before="6" w:line="110" w:lineRule="exact"/>
        <w:rPr>
          <w:sz w:val="11"/>
          <w:szCs w:val="11"/>
          <w:lang w:eastAsia="zh-CN"/>
        </w:rPr>
      </w:pPr>
    </w:p>
    <w:p>
      <w:pPr>
        <w:pStyle w:val="3"/>
        <w:ind w:left="807"/>
        <w:rPr>
          <w:lang w:eastAsia="zh-CN"/>
        </w:rPr>
      </w:pPr>
      <w:r>
        <w:rPr>
          <w:rFonts w:hint="eastAsia"/>
          <w:lang w:eastAsia="zh-CN"/>
        </w:rPr>
        <w:t>一年</w:t>
      </w:r>
    </w:p>
    <w:p>
      <w:pPr>
        <w:spacing w:before="9" w:line="110" w:lineRule="exact"/>
        <w:rPr>
          <w:sz w:val="11"/>
          <w:szCs w:val="11"/>
          <w:lang w:eastAsia="zh-CN"/>
        </w:rPr>
      </w:pPr>
    </w:p>
    <w:p>
      <w:pPr>
        <w:pStyle w:val="3"/>
        <w:rPr>
          <w:rFonts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pPr>
        <w:spacing w:before="6" w:line="110" w:lineRule="exact"/>
        <w:rPr>
          <w:sz w:val="11"/>
          <w:szCs w:val="11"/>
          <w:lang w:eastAsia="zh-CN"/>
        </w:rPr>
      </w:pPr>
    </w:p>
    <w:p>
      <w:pPr>
        <w:pStyle w:val="3"/>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Pr>
          <w:w w:val="95"/>
          <w:lang w:eastAsia="zh-CN"/>
        </w:rPr>
        <w:t xml:space="preserve"> </w:t>
      </w:r>
      <w:r>
        <w:rPr>
          <w:spacing w:val="23"/>
          <w:w w:val="95"/>
          <w:lang w:eastAsia="zh-CN"/>
        </w:rPr>
        <w:t xml:space="preserve"> </w:t>
      </w:r>
      <w:r>
        <w:rPr>
          <w:rFonts w:cs="宋体"/>
          <w:color w:val="0000FF"/>
          <w:w w:val="95"/>
          <w:u w:val="single" w:color="0000FF"/>
          <w:lang w:eastAsia="zh-CN"/>
        </w:rPr>
        <w:t>http://www.chinataitian.com/</w:t>
      </w:r>
      <w:r>
        <w:rPr>
          <w:rFonts w:hint="eastAsia"/>
          <w:color w:val="000000"/>
          <w:w w:val="95"/>
          <w:lang w:eastAsia="zh-CN"/>
        </w:rPr>
        <w:t>下载</w:t>
      </w:r>
    </w:p>
    <w:p>
      <w:pPr>
        <w:rPr>
          <w:lang w:eastAsia="zh-CN"/>
        </w:rPr>
        <w:sectPr>
          <w:pgSz w:w="11907" w:h="16840"/>
          <w:pgMar w:top="1540" w:right="1100" w:bottom="1160" w:left="1300" w:header="849" w:footer="979" w:gutter="0"/>
          <w:cols w:space="720" w:num="1"/>
        </w:sectPr>
      </w:pPr>
    </w:p>
    <w:p>
      <w:pPr>
        <w:pStyle w:val="16"/>
        <w:spacing w:line="381" w:lineRule="exact"/>
        <w:ind w:hanging="560"/>
        <w:jc w:val="center"/>
        <w:rPr>
          <w:rFonts w:cs="宋体"/>
          <w:color w:val="161616"/>
          <w:sz w:val="31"/>
          <w:szCs w:val="31"/>
          <w:lang w:eastAsia="zh-CN"/>
        </w:rPr>
      </w:pPr>
      <w:r>
        <w:rPr>
          <w:lang w:eastAsia="zh-CN"/>
        </w:rPr>
        <w:pict>
          <v:group id="_x0000_s1045" o:spid="_x0000_s1045" o:spt="203" style="position:absolute;left:0pt;margin-left:0pt;margin-top:836.25pt;height:0.1pt;width:594.3pt;mso-position-horizontal-relative:page;mso-position-vertical-relative:page;z-index:-251657216;mso-width-relative:page;mso-height-relative:page;" coordorigin="0,16725" coordsize="11886,2">
            <o:lock v:ext="edit"/>
            <v:shape id="_x0000_s1046" o:spid="_x0000_s1046" style="position:absolute;left:0;top:16725;height:2;width:11886;" filled="f" stroked="t" coordorigin="0,16725" coordsize="11886,0" path="m0,16725l11886,16725e">
              <v:path arrowok="t"/>
              <v:fill on="f" focussize="0,0"/>
              <v:stroke weight="0.479842519685039pt" color="#1C1C18"/>
              <v:imagedata o:title=""/>
              <o:lock v:ext="edit"/>
            </v:shape>
          </v:group>
        </w:pict>
      </w:r>
      <w:r>
        <w:rPr>
          <w:rFonts w:hint="eastAsia" w:cs="宋体"/>
          <w:color w:val="161616"/>
          <w:sz w:val="31"/>
          <w:szCs w:val="31"/>
          <w:lang w:eastAsia="zh-CN"/>
        </w:rPr>
        <w:t>总经理致辞</w:t>
      </w:r>
    </w:p>
    <w:p>
      <w:pPr>
        <w:pStyle w:val="16"/>
        <w:spacing w:line="381" w:lineRule="exact"/>
        <w:ind w:hanging="560"/>
        <w:jc w:val="center"/>
        <w:rPr>
          <w:bCs/>
          <w:lang w:eastAsia="zh-CN"/>
        </w:rPr>
      </w:pPr>
    </w:p>
    <w:p>
      <w:pPr>
        <w:spacing w:line="360" w:lineRule="auto"/>
        <w:ind w:firstLine="480" w:firstLineChars="200"/>
        <w:rPr>
          <w:rFonts w:hint="eastAsia" w:ascii="宋体" w:hAnsi="宋体"/>
          <w:color w:val="000000"/>
          <w:sz w:val="24"/>
          <w:szCs w:val="24"/>
          <w:shd w:val="clear" w:color="auto" w:fill="FFFFFF"/>
          <w:lang w:eastAsia="zh-CN"/>
        </w:rPr>
      </w:pPr>
      <w:r>
        <w:rPr>
          <w:rFonts w:hint="eastAsia" w:ascii="宋体" w:hAnsi="宋体"/>
          <w:color w:val="000000"/>
          <w:sz w:val="24"/>
          <w:szCs w:val="24"/>
          <w:shd w:val="clear" w:color="auto" w:fill="FFFFFF"/>
          <w:lang w:eastAsia="zh-CN"/>
        </w:rPr>
        <w:t>泰田集团有限公司创立于2000年，注册资金1.0228亿元，旗下拥有三个生产基地，设立维修级气动工具事业部，工业级气动工具事业部，润滑设备事业部，节能压缩机机头事业部。</w:t>
      </w:r>
    </w:p>
    <w:p>
      <w:pPr>
        <w:spacing w:line="360" w:lineRule="auto"/>
        <w:rPr>
          <w:rFonts w:hint="eastAsia" w:ascii="宋体" w:hAnsi="宋体"/>
          <w:color w:val="000000"/>
          <w:sz w:val="24"/>
          <w:szCs w:val="24"/>
          <w:shd w:val="clear" w:color="auto" w:fill="FFFFFF"/>
          <w:lang w:eastAsia="zh-CN"/>
        </w:rPr>
      </w:pPr>
      <w:r>
        <w:rPr>
          <w:rFonts w:hint="eastAsia" w:ascii="宋体" w:hAnsi="宋体"/>
          <w:color w:val="000000"/>
          <w:sz w:val="24"/>
          <w:szCs w:val="24"/>
          <w:shd w:val="clear" w:color="auto" w:fill="FFFFFF"/>
          <w:lang w:eastAsia="zh-CN"/>
        </w:rPr>
        <w:t xml:space="preserve">    我们始终坚信先进的装备是一流品质的保障，公司先后引进6条奥地利AICHELIN全自动渗碳淬火生产线，全自动清洗线，自动喷涂线，其中立式加工中心、卧式加工中心等1000多台CNC加工设备，以及德国卡尔蔡司三坐标测量仪与金相分析仪等先进检测设备。通过装备的引进和改造，全面推进MES和ERP系统，实现人机信息一体化，实现工厂智能化制造。</w:t>
      </w:r>
    </w:p>
    <w:p>
      <w:pPr>
        <w:spacing w:line="360" w:lineRule="auto"/>
        <w:ind w:firstLine="480" w:firstLineChars="200"/>
        <w:rPr>
          <w:rFonts w:hint="eastAsia" w:ascii="宋体" w:hAnsi="宋体"/>
          <w:color w:val="000000"/>
          <w:sz w:val="24"/>
          <w:szCs w:val="24"/>
          <w:shd w:val="clear" w:color="auto" w:fill="FFFFFF"/>
          <w:lang w:eastAsia="zh-CN"/>
        </w:rPr>
      </w:pPr>
      <w:r>
        <w:rPr>
          <w:rFonts w:hint="eastAsia" w:ascii="宋体" w:hAnsi="宋体"/>
          <w:color w:val="000000"/>
          <w:sz w:val="24"/>
          <w:szCs w:val="24"/>
          <w:shd w:val="clear" w:color="auto" w:fill="FFFFFF"/>
          <w:lang w:eastAsia="zh-CN"/>
        </w:rPr>
        <w:t>我们始终将技术研发视为企业发展的核心动力，着力打造勇于创新的技术团队，拥有研发人员</w:t>
      </w:r>
      <w:r>
        <w:rPr>
          <w:rFonts w:hint="eastAsia" w:ascii="宋体" w:hAnsi="宋体"/>
          <w:color w:val="000000"/>
          <w:sz w:val="24"/>
          <w:szCs w:val="24"/>
          <w:shd w:val="clear" w:color="auto" w:fill="FFFFFF"/>
          <w:lang w:val="en-US" w:eastAsia="zh-CN"/>
        </w:rPr>
        <w:t>7</w:t>
      </w:r>
      <w:r>
        <w:rPr>
          <w:rFonts w:hint="eastAsia" w:ascii="宋体" w:hAnsi="宋体"/>
          <w:color w:val="000000"/>
          <w:sz w:val="24"/>
          <w:szCs w:val="24"/>
          <w:shd w:val="clear" w:color="auto" w:fill="FFFFFF"/>
          <w:lang w:eastAsia="zh-CN"/>
        </w:rPr>
        <w:t>0多人。其中技术研发人员</w:t>
      </w:r>
      <w:r>
        <w:rPr>
          <w:rFonts w:hint="eastAsia" w:ascii="宋体" w:hAnsi="宋体"/>
          <w:color w:val="000000"/>
          <w:sz w:val="24"/>
          <w:szCs w:val="24"/>
          <w:shd w:val="clear" w:color="auto" w:fill="FFFFFF"/>
          <w:lang w:val="en-US" w:eastAsia="zh-CN"/>
        </w:rPr>
        <w:t>3</w:t>
      </w:r>
      <w:r>
        <w:rPr>
          <w:rFonts w:hint="eastAsia" w:ascii="宋体" w:hAnsi="宋体"/>
          <w:color w:val="000000"/>
          <w:sz w:val="24"/>
          <w:szCs w:val="24"/>
          <w:shd w:val="clear" w:color="auto" w:fill="FFFFFF"/>
          <w:lang w:eastAsia="zh-CN"/>
        </w:rPr>
        <w:t>5人，装备研发人员35人。并先后组建市高新技术研发中心、装备研发中心。自主研发油压脉冲扳手、转矩控制型螺丝起子、节能压缩机等高端产品，打破长期被国际品牌垄断的局面，获得</w:t>
      </w:r>
      <w:r>
        <w:rPr>
          <w:rFonts w:hint="eastAsia" w:ascii="宋体" w:hAnsi="宋体"/>
          <w:color w:val="000000"/>
          <w:sz w:val="24"/>
          <w:szCs w:val="24"/>
          <w:shd w:val="clear" w:color="auto" w:fill="FFFFFF"/>
          <w:lang w:val="en-US" w:eastAsia="zh-CN"/>
        </w:rPr>
        <w:t>42</w:t>
      </w:r>
      <w:r>
        <w:rPr>
          <w:rFonts w:hint="eastAsia" w:ascii="宋体" w:hAnsi="宋体"/>
          <w:color w:val="000000"/>
          <w:sz w:val="24"/>
          <w:szCs w:val="24"/>
          <w:shd w:val="clear" w:color="auto" w:fill="FFFFFF"/>
          <w:lang w:eastAsia="zh-CN"/>
        </w:rPr>
        <w:t>多项专利，其中发明专利</w:t>
      </w:r>
      <w:r>
        <w:rPr>
          <w:rFonts w:hint="eastAsia" w:ascii="宋体" w:hAnsi="宋体"/>
          <w:color w:val="000000"/>
          <w:sz w:val="24"/>
          <w:szCs w:val="24"/>
          <w:shd w:val="clear" w:color="auto" w:fill="FFFFFF"/>
          <w:lang w:val="en-US" w:eastAsia="zh-CN"/>
        </w:rPr>
        <w:t>1项，</w:t>
      </w:r>
      <w:r>
        <w:rPr>
          <w:rFonts w:hint="eastAsia" w:ascii="宋体" w:hAnsi="宋体"/>
          <w:color w:val="000000"/>
          <w:sz w:val="24"/>
          <w:szCs w:val="24"/>
          <w:shd w:val="clear" w:color="auto" w:fill="FFFFFF"/>
          <w:lang w:eastAsia="zh-CN"/>
        </w:rPr>
        <w:t>荣获国家高新技术企业称号。</w:t>
      </w:r>
    </w:p>
    <w:p>
      <w:pPr>
        <w:spacing w:line="360" w:lineRule="auto"/>
        <w:ind w:firstLine="480" w:firstLineChars="200"/>
        <w:rPr>
          <w:rFonts w:ascii="宋体" w:hAnsi="宋体"/>
          <w:color w:val="000000"/>
          <w:sz w:val="24"/>
          <w:lang w:eastAsia="zh-CN"/>
        </w:rPr>
      </w:pPr>
      <w:r>
        <w:rPr>
          <w:rFonts w:hint="eastAsia" w:ascii="宋体" w:hAnsi="宋体"/>
          <w:color w:val="000000"/>
          <w:sz w:val="24"/>
          <w:szCs w:val="24"/>
          <w:shd w:val="clear" w:color="auto" w:fill="FFFFFF"/>
          <w:lang w:eastAsia="zh-CN"/>
        </w:rPr>
        <w:t xml:space="preserve"> 我们始终专注于汽车维修（保养）和工业领域气动工具及工业装备的研发与制造，为工业领域提供全套解决方案。</w:t>
      </w:r>
    </w:p>
    <w:p>
      <w:pPr>
        <w:pStyle w:val="7"/>
        <w:shd w:val="clear" w:color="auto" w:fill="FFFFFF"/>
        <w:wordWrap w:val="0"/>
        <w:spacing w:before="0" w:after="0"/>
        <w:rPr>
          <w:rFonts w:cs="Times New Roman"/>
          <w:bCs/>
        </w:rPr>
      </w:pPr>
      <w:r>
        <w:rPr>
          <w:rFonts w:hint="eastAsia" w:cs="Times New Roman"/>
          <w:bCs/>
        </w:rPr>
        <w:t>   竭诚欢迎社会各界有识之士莅临公司参观指导，共创双赢美好未来！</w:t>
      </w:r>
    </w:p>
    <w:p>
      <w:pPr>
        <w:pStyle w:val="7"/>
        <w:shd w:val="clear" w:color="auto" w:fill="FFFFFF"/>
        <w:wordWrap w:val="0"/>
        <w:jc w:val="center"/>
        <w:rPr>
          <w:rFonts w:ascii="Arial" w:hAnsi="Arial" w:cs="Arial"/>
          <w:color w:val="707070"/>
          <w:sz w:val="16"/>
          <w:szCs w:val="16"/>
        </w:rPr>
      </w:pPr>
      <w:r>
        <w:rPr>
          <w:rFonts w:ascii="Arial" w:hAnsi="Arial" w:cs="Arial"/>
          <w:color w:val="707070"/>
          <w:sz w:val="16"/>
          <w:szCs w:val="16"/>
        </w:rPr>
        <w:t> </w:t>
      </w:r>
    </w:p>
    <w:p>
      <w:pPr>
        <w:spacing w:before="9" w:line="180" w:lineRule="exact"/>
        <w:rPr>
          <w:sz w:val="18"/>
          <w:szCs w:val="18"/>
          <w:lang w:eastAsia="zh-CN"/>
        </w:rPr>
      </w:pPr>
    </w:p>
    <w:p>
      <w:pPr>
        <w:spacing w:line="200" w:lineRule="exact"/>
        <w:rPr>
          <w:sz w:val="20"/>
          <w:szCs w:val="20"/>
          <w:lang w:eastAsia="zh-CN"/>
        </w:rPr>
      </w:pPr>
    </w:p>
    <w:p>
      <w:pPr>
        <w:spacing w:line="200" w:lineRule="exact"/>
        <w:jc w:val="right"/>
        <w:rPr>
          <w:sz w:val="20"/>
          <w:szCs w:val="20"/>
          <w:lang w:eastAsia="zh-CN"/>
        </w:rPr>
      </w:pPr>
    </w:p>
    <w:p>
      <w:pPr>
        <w:ind w:right="596" w:firstLine="4507" w:firstLineChars="1565"/>
        <w:jc w:val="center"/>
        <w:rPr>
          <w:rFonts w:hint="default" w:ascii="宋体" w:eastAsia="宋体" w:cs="宋体"/>
          <w:color w:val="161616"/>
          <w:w w:val="120"/>
          <w:sz w:val="24"/>
          <w:szCs w:val="24"/>
          <w:lang w:val="en-US" w:eastAsia="zh-CN"/>
        </w:rPr>
      </w:pPr>
      <w:r>
        <w:rPr>
          <w:rFonts w:hint="eastAsia" w:ascii="宋体" w:hAnsi="宋体" w:cs="宋体"/>
          <w:color w:val="161616"/>
          <w:w w:val="120"/>
          <w:sz w:val="24"/>
          <w:szCs w:val="24"/>
          <w:lang w:eastAsia="zh-CN"/>
        </w:rPr>
        <w:t>企业负责人</w:t>
      </w:r>
      <w:r>
        <w:rPr>
          <w:rFonts w:ascii="宋体" w:hAnsi="宋体" w:cs="宋体"/>
          <w:color w:val="161616"/>
          <w:w w:val="120"/>
          <w:sz w:val="24"/>
          <w:szCs w:val="24"/>
          <w:lang w:eastAsia="zh-CN"/>
        </w:rPr>
        <w:t>(</w:t>
      </w:r>
      <w:r>
        <w:rPr>
          <w:rFonts w:hint="eastAsia" w:ascii="宋体" w:hAnsi="宋体" w:cs="宋体"/>
          <w:color w:val="161616"/>
          <w:w w:val="120"/>
          <w:sz w:val="24"/>
          <w:szCs w:val="24"/>
          <w:lang w:eastAsia="zh-CN"/>
        </w:rPr>
        <w:t>签名</w:t>
      </w:r>
      <w:r>
        <w:rPr>
          <w:rFonts w:ascii="宋体" w:hAnsi="宋体" w:cs="宋体"/>
          <w:color w:val="161616"/>
          <w:w w:val="120"/>
          <w:sz w:val="24"/>
          <w:szCs w:val="24"/>
          <w:lang w:eastAsia="zh-CN"/>
        </w:rPr>
        <w:t>)</w:t>
      </w:r>
      <w:r>
        <w:rPr>
          <w:rFonts w:hint="eastAsia" w:ascii="宋体" w:hAnsi="宋体" w:cs="宋体"/>
          <w:color w:val="161616"/>
          <w:w w:val="120"/>
          <w:sz w:val="24"/>
          <w:szCs w:val="24"/>
          <w:lang w:eastAsia="zh-CN"/>
        </w:rPr>
        <w:t>：林学军</w:t>
      </w:r>
    </w:p>
    <w:p>
      <w:pPr>
        <w:ind w:right="596" w:firstLine="3756" w:firstLineChars="1565"/>
        <w:jc w:val="right"/>
        <w:rPr>
          <w:rFonts w:ascii="宋体" w:cs="宋体"/>
          <w:sz w:val="24"/>
          <w:szCs w:val="24"/>
          <w:lang w:eastAsia="zh-CN"/>
        </w:rPr>
      </w:pPr>
    </w:p>
    <w:p>
      <w:pPr>
        <w:ind w:left="3914" w:firstLine="504" w:firstLineChars="200"/>
        <w:jc w:val="center"/>
        <w:rPr>
          <w:rFonts w:ascii="宋体" w:cs="宋体"/>
          <w:sz w:val="24"/>
          <w:szCs w:val="24"/>
          <w:lang w:eastAsia="zh-CN"/>
        </w:rPr>
      </w:pPr>
      <w:r>
        <w:rPr>
          <w:rFonts w:hint="eastAsia" w:ascii="宋体" w:hAnsi="宋体" w:cs="宋体"/>
          <w:color w:val="161616"/>
          <w:w w:val="105"/>
          <w:sz w:val="24"/>
          <w:szCs w:val="24"/>
          <w:lang w:eastAsia="zh-CN"/>
        </w:rPr>
        <w:t>泰田集团有限公司总经理</w:t>
      </w: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p>
    <w:p>
      <w:pPr>
        <w:pStyle w:val="15"/>
        <w:spacing w:before="39"/>
        <w:ind w:left="3933" w:right="4153"/>
        <w:jc w:val="center"/>
        <w:rPr>
          <w:lang w:eastAsia="zh-CN"/>
        </w:rPr>
      </w:pPr>
      <w:r>
        <w:rPr>
          <w:rFonts w:hint="eastAsia"/>
          <w:lang w:eastAsia="zh-CN"/>
        </w:rPr>
        <w:t>企业简介</w:t>
      </w:r>
    </w:p>
    <w:p>
      <w:pPr>
        <w:spacing w:before="6" w:line="130" w:lineRule="exact"/>
        <w:rPr>
          <w:sz w:val="13"/>
          <w:szCs w:val="13"/>
          <w:lang w:eastAsia="zh-CN"/>
        </w:rPr>
      </w:pPr>
    </w:p>
    <w:p>
      <w:pPr>
        <w:spacing w:line="200" w:lineRule="exact"/>
        <w:rPr>
          <w:sz w:val="20"/>
          <w:szCs w:val="20"/>
          <w:lang w:eastAsia="zh-CN"/>
        </w:rPr>
      </w:pPr>
    </w:p>
    <w:p>
      <w:pPr>
        <w:pStyle w:val="3"/>
        <w:spacing w:line="440" w:lineRule="exact"/>
        <w:ind w:firstLine="482"/>
        <w:rPr>
          <w:shd w:val="clear" w:color="auto" w:fill="FFFFFF"/>
          <w:lang w:eastAsia="zh-CN"/>
        </w:rPr>
      </w:pPr>
      <w:r>
        <w:rPr>
          <w:shd w:val="clear" w:color="auto" w:fill="FFFFFF"/>
          <w:lang w:eastAsia="zh-CN"/>
        </w:rPr>
        <w:t>泰田集团有限公司（以下简称“泰田”或“公司”）创立于 2000年，是 一家专注于汽车维修和工业领域气动工具的研发、生产与销售的综合型企业。 旗下拥有三个生产基地，设立汽车维修气动工具事业部，汽车保养设备事业 部，工业（汽车）装配气动工具事业部，节能压缩机机头事业部。公司拥有一家全资子公司，主要以生产高端压缩机为主，公司注册资金 1.0228 亿元，固定资产投入 5 亿多元。泰田公司主要产品为气动工具分为民用级、专业级、工业级。</w:t>
      </w:r>
    </w:p>
    <w:p>
      <w:pPr>
        <w:pStyle w:val="3"/>
        <w:spacing w:line="440" w:lineRule="exact"/>
        <w:ind w:firstLine="482"/>
        <w:rPr>
          <w:shd w:val="clear" w:color="auto" w:fill="FFFFFF"/>
          <w:lang w:eastAsia="zh-CN"/>
        </w:rPr>
      </w:pPr>
      <w:r>
        <w:rPr>
          <w:shd w:val="clear" w:color="auto" w:fill="FFFFFF"/>
          <w:lang w:eastAsia="zh-CN"/>
        </w:rPr>
        <w:t>公司始终坚信先进的装备是一流品质的保障，公司先后引进 6 条奥地利 AICHELIN 全自动渗碳淬火生产线，全自动清洗线，自动喷涂线，其中立式加 工中心、卧式加工中心等 1000 多台 CNC 加工设备，以及德国卡尔蔡司三坐标 测量仪与金相分析仪等先进检测设备。通过装备的引进和改造，全面推进 MES 和 ERP 系统，实现人机信息一体化，打造工厂智能化制造。</w:t>
      </w:r>
    </w:p>
    <w:p>
      <w:pPr>
        <w:pStyle w:val="3"/>
        <w:spacing w:line="440" w:lineRule="exact"/>
        <w:ind w:firstLine="482"/>
        <w:rPr>
          <w:shd w:val="clear" w:color="auto" w:fill="FFFFFF"/>
          <w:lang w:eastAsia="zh-CN"/>
        </w:rPr>
      </w:pPr>
      <w:r>
        <w:rPr>
          <w:shd w:val="clear" w:color="auto" w:fill="FFFFFF"/>
          <w:lang w:eastAsia="zh-CN"/>
        </w:rPr>
        <w:t xml:space="preserve">公司始终将技术研发视为企业发展的核心动力，着力打造勇于创新的技 术团队，拥有研发人员 </w:t>
      </w:r>
      <w:r>
        <w:rPr>
          <w:rFonts w:hint="eastAsia"/>
          <w:shd w:val="clear" w:color="auto" w:fill="FFFFFF"/>
          <w:lang w:val="en-US" w:eastAsia="zh-CN"/>
        </w:rPr>
        <w:t>7</w:t>
      </w:r>
      <w:r>
        <w:rPr>
          <w:shd w:val="clear" w:color="auto" w:fill="FFFFFF"/>
          <w:lang w:eastAsia="zh-CN"/>
        </w:rPr>
        <w:t xml:space="preserve">0 多人。其中技术研发人员 </w:t>
      </w:r>
      <w:r>
        <w:rPr>
          <w:rFonts w:hint="eastAsia"/>
          <w:shd w:val="clear" w:color="auto" w:fill="FFFFFF"/>
          <w:lang w:val="en-US" w:eastAsia="zh-CN"/>
        </w:rPr>
        <w:t>3</w:t>
      </w:r>
      <w:r>
        <w:rPr>
          <w:shd w:val="clear" w:color="auto" w:fill="FFFFFF"/>
          <w:lang w:eastAsia="zh-CN"/>
        </w:rPr>
        <w:t xml:space="preserve">5 人，装备研发人员 35 人。并先后组建市高新技术研发中心、装备研发中心。自主研发油压脉冲扳 手、转矩控制型螺丝起子、节能压缩机等高端产品，打破长期被国际品牌垄 断的局面，获得 </w:t>
      </w:r>
      <w:r>
        <w:rPr>
          <w:rFonts w:hint="eastAsia"/>
          <w:shd w:val="clear" w:color="auto" w:fill="FFFFFF"/>
          <w:lang w:val="en-US" w:eastAsia="zh-CN"/>
        </w:rPr>
        <w:t>4</w:t>
      </w:r>
      <w:r>
        <w:rPr>
          <w:shd w:val="clear" w:color="auto" w:fill="FFFFFF"/>
          <w:lang w:eastAsia="zh-CN"/>
        </w:rPr>
        <w:t>2 项专利，荣获国家高新技术企业</w:t>
      </w:r>
      <w:r>
        <w:rPr>
          <w:rFonts w:hint="eastAsia"/>
          <w:shd w:val="clear" w:color="auto" w:fill="FFFFFF"/>
          <w:lang w:eastAsia="zh-CN"/>
        </w:rPr>
        <w:t>，浙江名牌等称号。</w:t>
      </w:r>
      <w:r>
        <w:rPr>
          <w:shd w:val="clear" w:color="auto" w:fill="FFFFFF"/>
          <w:lang w:eastAsia="zh-CN"/>
        </w:rPr>
        <w:t>公司始终专注于汽 车维修（保养）和工业领域气动工具及工业装备的研发与制造，为工业领域 提供全套解决方案。</w:t>
      </w:r>
    </w:p>
    <w:p>
      <w:pPr>
        <w:pStyle w:val="3"/>
        <w:spacing w:line="440" w:lineRule="exact"/>
        <w:ind w:firstLine="482"/>
        <w:rPr>
          <w:lang w:eastAsia="zh-CN"/>
        </w:rPr>
        <w:sectPr>
          <w:headerReference r:id="rId4" w:type="default"/>
          <w:pgSz w:w="11907" w:h="16840"/>
          <w:pgMar w:top="1480" w:right="1140" w:bottom="1160" w:left="1360" w:header="849" w:footer="979" w:gutter="0"/>
          <w:cols w:space="720" w:num="1"/>
        </w:sectPr>
      </w:pPr>
      <w:r>
        <w:rPr>
          <w:shd w:val="clear" w:color="auto" w:fill="FFFFFF"/>
          <w:lang w:eastAsia="zh-CN"/>
        </w:rPr>
        <w:t>泰田确立了“提供工业领域装配全套解决方案”的企业发展愿景和“打破国际垄断，成为成为全球气动工具知名企业”的企业使命。明确了由单纯的“设备生产商”向“整体解决方案的供应商”发展方向，通过不断强化产品技术研发投入和加强基础管理推动泰田实现跨越式发展，努力成为中国气动工具行业领导者。</w:t>
      </w:r>
    </w:p>
    <w:p>
      <w:pPr>
        <w:spacing w:before="6" w:line="110" w:lineRule="exact"/>
        <w:rPr>
          <w:sz w:val="11"/>
          <w:szCs w:val="11"/>
          <w:lang w:eastAsia="zh-CN"/>
        </w:rPr>
      </w:pPr>
    </w:p>
    <w:p>
      <w:pPr>
        <w:pStyle w:val="15"/>
        <w:tabs>
          <w:tab w:val="left" w:pos="1286"/>
        </w:tabs>
        <w:spacing w:line="419" w:lineRule="exact"/>
        <w:ind w:right="217"/>
        <w:jc w:val="center"/>
        <w:rPr>
          <w:lang w:eastAsia="zh-CN"/>
        </w:rPr>
      </w:pPr>
      <w:r>
        <w:rPr>
          <w:rFonts w:hint="eastAsia"/>
          <w:lang w:eastAsia="zh-CN"/>
        </w:rPr>
        <w:t>目</w:t>
      </w:r>
      <w:r>
        <w:rPr>
          <w:lang w:eastAsia="zh-CN"/>
        </w:rPr>
        <w:tab/>
      </w:r>
      <w:r>
        <w:rPr>
          <w:rFonts w:hint="eastAsia"/>
          <w:lang w:eastAsia="zh-CN"/>
        </w:rPr>
        <w:t>录</w:t>
      </w:r>
    </w:p>
    <w:p>
      <w:pPr>
        <w:ind w:right="227"/>
        <w:jc w:val="center"/>
        <w:rPr>
          <w:rFonts w:ascii="宋体" w:cs="宋体"/>
          <w:sz w:val="24"/>
          <w:szCs w:val="24"/>
          <w:lang w:eastAsia="zh-CN"/>
        </w:rPr>
      </w:pPr>
    </w:p>
    <w:p>
      <w:pPr>
        <w:ind w:right="227"/>
        <w:jc w:val="center"/>
        <w:rPr>
          <w:rFonts w:ascii="Times New Roman" w:hAnsi="Times New Roman"/>
          <w:sz w:val="24"/>
          <w:szCs w:val="24"/>
          <w:lang w:eastAsia="zh-CN"/>
        </w:rPr>
      </w:pPr>
      <w:r>
        <w:rPr>
          <w:rFonts w:hint="eastAsia" w:ascii="宋体" w:hAnsi="宋体" w:cs="宋体"/>
          <w:sz w:val="24"/>
          <w:szCs w:val="24"/>
          <w:lang w:eastAsia="zh-CN"/>
        </w:rPr>
        <w:t>第一章</w:t>
      </w:r>
      <w:r>
        <w:rPr>
          <w:rFonts w:ascii="宋体" w:hAnsi="宋体" w:cs="宋体"/>
          <w:spacing w:val="-1"/>
          <w:sz w:val="24"/>
          <w:szCs w:val="24"/>
          <w:lang w:eastAsia="zh-CN"/>
        </w:rPr>
        <w:t xml:space="preserve"> </w:t>
      </w:r>
      <w:r>
        <w:rPr>
          <w:rFonts w:hint="eastAsia" w:ascii="宋体" w:hAnsi="宋体" w:cs="宋体"/>
          <w:sz w:val="24"/>
          <w:szCs w:val="24"/>
          <w:lang w:eastAsia="zh-CN"/>
        </w:rPr>
        <w:t>质量理</w:t>
      </w:r>
      <w:r>
        <w:rPr>
          <w:rFonts w:ascii="Times New Roman" w:hAnsi="Times New Roman"/>
          <w:sz w:val="24"/>
          <w:szCs w:val="24"/>
          <w:lang w:eastAsia="zh-CN"/>
        </w:rPr>
        <w:t>......................................................................................................6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1.1  </w:t>
      </w:r>
      <w:r>
        <w:rPr>
          <w:rFonts w:hint="eastAsia" w:ascii="宋体" w:hAnsi="宋体" w:cs="宋体"/>
          <w:sz w:val="24"/>
          <w:szCs w:val="24"/>
          <w:lang w:eastAsia="zh-CN"/>
        </w:rPr>
        <w:t>公司愿景</w:t>
      </w:r>
      <w:r>
        <w:rPr>
          <w:rFonts w:ascii="宋体" w:hAnsi="宋体" w:cs="宋体"/>
          <w:spacing w:val="-89"/>
          <w:sz w:val="24"/>
          <w:szCs w:val="24"/>
          <w:lang w:eastAsia="zh-CN"/>
        </w:rPr>
        <w:t xml:space="preserve"> </w:t>
      </w:r>
      <w:r>
        <w:rPr>
          <w:rFonts w:ascii="Times New Roman" w:hAnsi="Times New Roman"/>
          <w:sz w:val="24"/>
          <w:szCs w:val="24"/>
          <w:lang w:eastAsia="zh-CN"/>
        </w:rPr>
        <w:t>............................................................................................................... 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1.2  </w:t>
      </w:r>
      <w:r>
        <w:rPr>
          <w:rFonts w:hint="eastAsia" w:ascii="宋体" w:hAnsi="宋体" w:cs="宋体"/>
          <w:sz w:val="24"/>
          <w:szCs w:val="24"/>
          <w:lang w:eastAsia="zh-CN"/>
        </w:rPr>
        <w:t>企业使命</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1.3  </w:t>
      </w:r>
      <w:r>
        <w:rPr>
          <w:rFonts w:hint="eastAsia" w:ascii="Times New Roman" w:hAnsi="Times New Roman"/>
          <w:sz w:val="24"/>
          <w:szCs w:val="24"/>
          <w:lang w:eastAsia="zh-CN"/>
        </w:rPr>
        <w:t>核心</w:t>
      </w:r>
      <w:r>
        <w:rPr>
          <w:rFonts w:hint="eastAsia" w:ascii="宋体" w:hAnsi="宋体" w:cs="宋体"/>
          <w:sz w:val="24"/>
          <w:szCs w:val="24"/>
          <w:lang w:eastAsia="zh-CN"/>
        </w:rPr>
        <w:t>价值观</w:t>
      </w:r>
      <w:r>
        <w:rPr>
          <w:rFonts w:ascii="宋体" w:hAnsi="宋体" w:cs="宋体"/>
          <w:spacing w:val="-89"/>
          <w:sz w:val="24"/>
          <w:szCs w:val="24"/>
          <w:lang w:eastAsia="zh-CN"/>
        </w:rPr>
        <w:t xml:space="preserve"> </w:t>
      </w:r>
      <w:r>
        <w:rPr>
          <w:rFonts w:ascii="Times New Roman" w:hAnsi="Times New Roman"/>
          <w:sz w:val="24"/>
          <w:szCs w:val="24"/>
          <w:lang w:eastAsia="zh-CN"/>
        </w:rPr>
        <w:t>............................................................................................................6</w:t>
      </w:r>
    </w:p>
    <w:p>
      <w:pPr>
        <w:tabs>
          <w:tab w:val="left" w:pos="1065"/>
        </w:tabs>
        <w:spacing w:before="96"/>
        <w:ind w:left="649"/>
        <w:rPr>
          <w:rFonts w:ascii="Times New Roman" w:hAnsi="Times New Roman"/>
          <w:sz w:val="24"/>
          <w:szCs w:val="24"/>
          <w:lang w:eastAsia="zh-CN"/>
        </w:rPr>
      </w:pPr>
      <w:r>
        <w:rPr>
          <w:rFonts w:ascii="Times New Roman" w:hAnsi="Times New Roman"/>
          <w:sz w:val="24"/>
          <w:szCs w:val="24"/>
          <w:lang w:eastAsia="zh-CN"/>
        </w:rPr>
        <w:t>1.4</w:t>
      </w:r>
      <w:r>
        <w:rPr>
          <w:rFonts w:ascii="Times New Roman" w:hAnsi="Times New Roman"/>
          <w:sz w:val="24"/>
          <w:szCs w:val="24"/>
          <w:lang w:eastAsia="zh-CN"/>
        </w:rPr>
        <w:tab/>
      </w:r>
      <w:r>
        <w:rPr>
          <w:rFonts w:hint="eastAsia" w:ascii="宋体" w:hAnsi="宋体" w:cs="宋体"/>
          <w:sz w:val="24"/>
          <w:szCs w:val="24"/>
          <w:lang w:eastAsia="zh-CN"/>
        </w:rPr>
        <w:t>公司行为准则</w:t>
      </w:r>
      <w:r>
        <w:rPr>
          <w:rFonts w:ascii="宋体" w:hAnsi="宋体" w:cs="宋体"/>
          <w:spacing w:val="-89"/>
          <w:sz w:val="24"/>
          <w:szCs w:val="24"/>
          <w:lang w:eastAsia="zh-CN"/>
        </w:rPr>
        <w:t xml:space="preserve"> </w:t>
      </w:r>
      <w:r>
        <w:rPr>
          <w:rFonts w:ascii="Times New Roman" w:hAnsi="Times New Roman"/>
          <w:sz w:val="24"/>
          <w:szCs w:val="24"/>
          <w:lang w:eastAsia="zh-CN"/>
        </w:rPr>
        <w:t>........................................................................................................ 6</w:t>
      </w:r>
    </w:p>
    <w:p>
      <w:pPr>
        <w:tabs>
          <w:tab w:val="left" w:pos="1065"/>
        </w:tabs>
        <w:spacing w:before="96"/>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5</w:t>
      </w:r>
      <w:r>
        <w:rPr>
          <w:rFonts w:ascii="Times New Roman" w:hAnsi="Times New Roman"/>
          <w:sz w:val="24"/>
          <w:szCs w:val="24"/>
          <w:lang w:eastAsia="zh-CN"/>
        </w:rPr>
        <w:tab/>
      </w:r>
      <w:r>
        <w:rPr>
          <w:rFonts w:hint="eastAsia" w:ascii="宋体" w:hAnsi="宋体" w:cs="宋体"/>
          <w:sz w:val="24"/>
          <w:szCs w:val="24"/>
          <w:lang w:eastAsia="zh-CN"/>
        </w:rPr>
        <w:t>质量方针</w:t>
      </w:r>
      <w:r>
        <w:rPr>
          <w:rFonts w:ascii="宋体" w:hAnsi="宋体" w:cs="宋体"/>
          <w:spacing w:val="-89"/>
          <w:sz w:val="24"/>
          <w:szCs w:val="24"/>
          <w:lang w:eastAsia="zh-CN"/>
        </w:rPr>
        <w:t xml:space="preserve"> </w:t>
      </w:r>
      <w:r>
        <w:rPr>
          <w:rFonts w:ascii="Times New Roman" w:hAnsi="Times New Roman"/>
          <w:sz w:val="24"/>
          <w:szCs w:val="24"/>
          <w:lang w:eastAsia="zh-CN"/>
        </w:rPr>
        <w:t>................................................................................................................6</w:t>
      </w:r>
    </w:p>
    <w:p>
      <w:pPr>
        <w:tabs>
          <w:tab w:val="left" w:pos="1065"/>
        </w:tabs>
        <w:spacing w:before="96"/>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6</w:t>
      </w:r>
      <w:r>
        <w:rPr>
          <w:rFonts w:ascii="Times New Roman" w:hAnsi="Times New Roman"/>
          <w:sz w:val="24"/>
          <w:szCs w:val="24"/>
          <w:lang w:eastAsia="zh-CN"/>
        </w:rPr>
        <w:tab/>
      </w:r>
      <w:r>
        <w:rPr>
          <w:rFonts w:hint="eastAsia" w:ascii="宋体" w:hAnsi="宋体" w:cs="宋体"/>
          <w:sz w:val="24"/>
          <w:szCs w:val="24"/>
          <w:lang w:eastAsia="zh-CN"/>
        </w:rPr>
        <w:t>品质承诺</w:t>
      </w:r>
      <w:r>
        <w:rPr>
          <w:rFonts w:ascii="Times New Roman" w:hAnsi="Times New Roman"/>
          <w:sz w:val="24"/>
          <w:szCs w:val="24"/>
          <w:lang w:eastAsia="zh-CN"/>
        </w:rPr>
        <w:t>.................................................................................................................6</w:t>
      </w:r>
    </w:p>
    <w:p>
      <w:pPr>
        <w:tabs>
          <w:tab w:val="left" w:pos="1065"/>
          <w:tab w:val="right" w:leader="dot" w:pos="9240"/>
        </w:tabs>
        <w:spacing w:before="96"/>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7</w:t>
      </w:r>
      <w:r>
        <w:rPr>
          <w:rFonts w:ascii="Times New Roman" w:hAnsi="Times New Roman"/>
          <w:sz w:val="24"/>
          <w:szCs w:val="24"/>
          <w:lang w:eastAsia="zh-CN"/>
        </w:rPr>
        <w:tab/>
      </w:r>
      <w:r>
        <w:rPr>
          <w:rFonts w:hint="eastAsia" w:ascii="Times New Roman" w:hAnsi="Times New Roman"/>
          <w:sz w:val="24"/>
          <w:szCs w:val="24"/>
          <w:lang w:eastAsia="zh-CN"/>
        </w:rPr>
        <w:t>品质</w:t>
      </w:r>
      <w:r>
        <w:rPr>
          <w:rFonts w:hint="eastAsia" w:ascii="宋体" w:hAnsi="宋体" w:cs="宋体"/>
          <w:sz w:val="24"/>
          <w:szCs w:val="24"/>
          <w:lang w:eastAsia="zh-CN"/>
        </w:rPr>
        <w:t>方针的说明</w:t>
      </w:r>
      <w:r>
        <w:rPr>
          <w:rFonts w:ascii="Times New Roman" w:hAnsi="Times New Roman"/>
          <w:sz w:val="24"/>
          <w:szCs w:val="24"/>
          <w:lang w:eastAsia="zh-CN"/>
        </w:rPr>
        <w:t>………………………………………………………………….6</w:t>
      </w:r>
    </w:p>
    <w:p>
      <w:pPr>
        <w:spacing w:before="96"/>
        <w:ind w:right="227"/>
        <w:jc w:val="center"/>
        <w:rPr>
          <w:rFonts w:ascii="Times New Roman" w:hAnsi="Times New Roman"/>
          <w:sz w:val="24"/>
          <w:szCs w:val="24"/>
          <w:lang w:eastAsia="zh-CN"/>
        </w:rPr>
      </w:pPr>
      <w:r>
        <w:rPr>
          <w:rFonts w:hint="eastAsia" w:ascii="宋体" w:hAnsi="宋体" w:cs="宋体"/>
          <w:sz w:val="24"/>
          <w:szCs w:val="24"/>
          <w:lang w:eastAsia="zh-CN"/>
        </w:rPr>
        <w:t>第二章</w:t>
      </w:r>
      <w:r>
        <w:rPr>
          <w:rFonts w:ascii="宋体" w:hAnsi="宋体" w:cs="宋体"/>
          <w:spacing w:val="-1"/>
          <w:sz w:val="24"/>
          <w:szCs w:val="24"/>
          <w:lang w:eastAsia="zh-CN"/>
        </w:rPr>
        <w:t xml:space="preserve"> </w:t>
      </w:r>
      <w:r>
        <w:rPr>
          <w:rFonts w:hint="eastAsia" w:ascii="宋体" w:hAnsi="宋体" w:cs="宋体"/>
          <w:sz w:val="24"/>
          <w:szCs w:val="24"/>
          <w:lang w:eastAsia="zh-CN"/>
        </w:rPr>
        <w:t>质量内部管理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7</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2.1 </w:t>
      </w:r>
      <w:r>
        <w:rPr>
          <w:rFonts w:hint="eastAsia" w:ascii="宋体" w:hAnsi="宋体" w:cs="宋体"/>
          <w:sz w:val="24"/>
          <w:szCs w:val="24"/>
          <w:lang w:eastAsia="zh-CN"/>
        </w:rPr>
        <w:t>质量管理机构</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7</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2.2 </w:t>
      </w:r>
      <w:r>
        <w:rPr>
          <w:rFonts w:hint="eastAsia" w:ascii="宋体" w:hAnsi="宋体" w:cs="宋体"/>
          <w:sz w:val="24"/>
          <w:szCs w:val="24"/>
          <w:lang w:eastAsia="zh-CN"/>
        </w:rPr>
        <w:t>质量管理体系</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 xml:space="preserve">  </w:t>
      </w:r>
      <w:r>
        <w:rPr>
          <w:rFonts w:hint="eastAsia" w:ascii="Times New Roman" w:hAnsi="Times New Roman"/>
          <w:sz w:val="24"/>
          <w:szCs w:val="24"/>
          <w:lang w:eastAsia="zh-CN"/>
        </w:rPr>
        <w:t>9</w:t>
      </w:r>
    </w:p>
    <w:p>
      <w:pPr>
        <w:spacing w:before="96"/>
        <w:ind w:right="227"/>
        <w:jc w:val="center"/>
        <w:rPr>
          <w:rFonts w:ascii="Times New Roman" w:hAnsi="Times New Roman"/>
          <w:sz w:val="24"/>
          <w:szCs w:val="24"/>
          <w:lang w:eastAsia="zh-CN"/>
        </w:rPr>
      </w:pPr>
      <w:r>
        <w:rPr>
          <w:rFonts w:hint="eastAsia" w:ascii="宋体" w:hAnsi="宋体" w:cs="宋体"/>
          <w:sz w:val="24"/>
          <w:szCs w:val="24"/>
          <w:lang w:eastAsia="zh-CN"/>
        </w:rPr>
        <w:t>第三章</w:t>
      </w:r>
      <w:r>
        <w:rPr>
          <w:rFonts w:ascii="宋体" w:hAnsi="宋体" w:cs="宋体"/>
          <w:spacing w:val="-1"/>
          <w:sz w:val="24"/>
          <w:szCs w:val="24"/>
          <w:lang w:eastAsia="zh-CN"/>
        </w:rPr>
        <w:t xml:space="preserve"> </w:t>
      </w:r>
      <w:r>
        <w:rPr>
          <w:rFonts w:hint="eastAsia" w:ascii="宋体" w:hAnsi="宋体" w:cs="宋体"/>
          <w:sz w:val="24"/>
          <w:szCs w:val="24"/>
          <w:lang w:eastAsia="zh-CN"/>
        </w:rPr>
        <w:t>质量诚信</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11</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3.1 </w:t>
      </w:r>
      <w:r>
        <w:rPr>
          <w:rFonts w:hint="eastAsia" w:ascii="宋体" w:hAnsi="宋体" w:cs="宋体"/>
          <w:sz w:val="24"/>
          <w:szCs w:val="24"/>
          <w:lang w:eastAsia="zh-CN"/>
        </w:rPr>
        <w:t>质量诚信管理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......11</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3.2 </w:t>
      </w:r>
      <w:r>
        <w:rPr>
          <w:rFonts w:hint="eastAsia" w:ascii="宋体" w:hAnsi="宋体" w:cs="宋体"/>
          <w:sz w:val="24"/>
          <w:szCs w:val="24"/>
          <w:lang w:eastAsia="zh-CN"/>
        </w:rPr>
        <w:t>质量文化建设</w:t>
      </w:r>
      <w:r>
        <w:rPr>
          <w:rFonts w:ascii="宋体" w:hAnsi="宋体" w:cs="宋体"/>
          <w:spacing w:val="-89"/>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2</w:t>
      </w:r>
    </w:p>
    <w:p>
      <w:pPr>
        <w:spacing w:before="96"/>
        <w:ind w:left="649"/>
        <w:rPr>
          <w:rFonts w:ascii="Times New Roman" w:hAnsi="Times New Roman"/>
          <w:sz w:val="24"/>
          <w:szCs w:val="24"/>
          <w:lang w:eastAsia="zh-CN"/>
        </w:rPr>
      </w:pPr>
      <w:r>
        <w:rPr>
          <w:rFonts w:ascii="Times New Roman" w:hAnsi="Times New Roman"/>
          <w:sz w:val="24"/>
          <w:szCs w:val="24"/>
          <w:lang w:eastAsia="zh-CN"/>
        </w:rPr>
        <w:t>3.3</w:t>
      </w:r>
      <w:r>
        <w:rPr>
          <w:rFonts w:hint="eastAsia" w:ascii="宋体" w:hAnsi="宋体" w:cs="Arial"/>
          <w:sz w:val="24"/>
          <w:lang w:eastAsia="zh-CN"/>
        </w:rPr>
        <w:t>营造诚信守法环境</w:t>
      </w:r>
      <w:r>
        <w:rPr>
          <w:rFonts w:ascii="Times New Roman" w:hAnsi="Times New Roman"/>
          <w:sz w:val="24"/>
          <w:szCs w:val="24"/>
          <w:lang w:eastAsia="zh-CN"/>
        </w:rPr>
        <w:t>.................................................................................................1</w:t>
      </w:r>
      <w:r>
        <w:rPr>
          <w:rFonts w:hint="eastAsia" w:ascii="Times New Roman" w:hAnsi="Times New Roman"/>
          <w:sz w:val="24"/>
          <w:szCs w:val="24"/>
          <w:lang w:eastAsia="zh-CN"/>
        </w:rPr>
        <w:t>4</w:t>
      </w:r>
    </w:p>
    <w:p>
      <w:pPr>
        <w:spacing w:before="96"/>
        <w:ind w:right="227"/>
        <w:jc w:val="center"/>
        <w:rPr>
          <w:rFonts w:ascii="Times New Roman" w:hAnsi="Times New Roman"/>
          <w:sz w:val="24"/>
          <w:szCs w:val="24"/>
          <w:lang w:eastAsia="zh-CN"/>
        </w:rPr>
      </w:pPr>
      <w:r>
        <w:rPr>
          <w:rFonts w:hint="eastAsia" w:ascii="宋体" w:hAnsi="宋体" w:cs="宋体"/>
          <w:sz w:val="24"/>
          <w:szCs w:val="24"/>
          <w:lang w:eastAsia="zh-CN"/>
        </w:rPr>
        <w:t>第四章</w:t>
      </w:r>
      <w:r>
        <w:rPr>
          <w:rFonts w:ascii="宋体" w:hAnsi="宋体" w:cs="宋体"/>
          <w:spacing w:val="-1"/>
          <w:sz w:val="24"/>
          <w:szCs w:val="24"/>
          <w:lang w:eastAsia="zh-CN"/>
        </w:rPr>
        <w:t xml:space="preserve"> </w:t>
      </w:r>
      <w:r>
        <w:rPr>
          <w:rFonts w:hint="eastAsia" w:ascii="宋体" w:hAnsi="宋体" w:cs="宋体"/>
          <w:sz w:val="24"/>
          <w:szCs w:val="24"/>
          <w:lang w:eastAsia="zh-CN"/>
        </w:rPr>
        <w:t>质量基础</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4.1 </w:t>
      </w:r>
      <w:r>
        <w:rPr>
          <w:rFonts w:hint="eastAsia" w:ascii="宋体" w:hAnsi="宋体" w:cs="宋体"/>
          <w:sz w:val="24"/>
          <w:szCs w:val="24"/>
          <w:lang w:eastAsia="zh-CN"/>
        </w:rPr>
        <w:t>产品标准</w:t>
      </w:r>
      <w:r>
        <w:rPr>
          <w:rFonts w:ascii="宋体" w:hAnsi="宋体" w:cs="宋体"/>
          <w:spacing w:val="-89"/>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4.2 </w:t>
      </w:r>
      <w:r>
        <w:rPr>
          <w:rFonts w:hint="eastAsia" w:ascii="宋体" w:hAnsi="宋体" w:cs="宋体"/>
          <w:sz w:val="24"/>
          <w:szCs w:val="24"/>
          <w:lang w:eastAsia="zh-CN"/>
        </w:rPr>
        <w:t>计量水平</w:t>
      </w:r>
      <w:r>
        <w:rPr>
          <w:rFonts w:ascii="宋体" w:hAnsi="宋体" w:cs="宋体"/>
          <w:spacing w:val="-89"/>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6</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4.3 </w:t>
      </w:r>
      <w:r>
        <w:rPr>
          <w:rFonts w:hint="eastAsia" w:ascii="宋体" w:hAnsi="宋体" w:cs="宋体"/>
          <w:sz w:val="24"/>
          <w:szCs w:val="24"/>
          <w:lang w:eastAsia="zh-CN"/>
        </w:rPr>
        <w:t>认证认可情况</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7</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4.4 </w:t>
      </w:r>
      <w:r>
        <w:rPr>
          <w:rFonts w:hint="eastAsia" w:ascii="宋体" w:hAnsi="宋体" w:cs="宋体"/>
          <w:sz w:val="24"/>
          <w:szCs w:val="24"/>
          <w:lang w:eastAsia="zh-CN"/>
        </w:rPr>
        <w:t>特种设备安全管理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7</w:t>
      </w:r>
    </w:p>
    <w:p>
      <w:pPr>
        <w:spacing w:before="96"/>
        <w:ind w:right="236"/>
        <w:jc w:val="center"/>
        <w:rPr>
          <w:rFonts w:ascii="Times New Roman" w:hAnsi="Times New Roman"/>
          <w:sz w:val="24"/>
          <w:szCs w:val="24"/>
          <w:lang w:eastAsia="zh-CN"/>
        </w:rPr>
      </w:pPr>
      <w:r>
        <w:rPr>
          <w:rFonts w:hint="eastAsia" w:ascii="宋体" w:hAnsi="宋体" w:cs="宋体"/>
          <w:sz w:val="24"/>
          <w:szCs w:val="24"/>
          <w:lang w:eastAsia="zh-CN"/>
        </w:rPr>
        <w:t>第五章</w:t>
      </w:r>
      <w:r>
        <w:rPr>
          <w:rFonts w:ascii="宋体" w:hAnsi="宋体" w:cs="宋体"/>
          <w:spacing w:val="-1"/>
          <w:sz w:val="24"/>
          <w:szCs w:val="24"/>
          <w:lang w:eastAsia="zh-CN"/>
        </w:rPr>
        <w:t xml:space="preserve"> </w:t>
      </w:r>
      <w:r>
        <w:rPr>
          <w:rFonts w:hint="eastAsia" w:ascii="宋体" w:hAnsi="宋体" w:cs="宋体"/>
          <w:sz w:val="24"/>
          <w:szCs w:val="24"/>
          <w:lang w:eastAsia="zh-CN"/>
        </w:rPr>
        <w:t>产品质量责任</w:t>
      </w:r>
      <w:r>
        <w:rPr>
          <w:rFonts w:ascii="Times New Roman" w:hAnsi="Times New Roman"/>
          <w:sz w:val="24"/>
          <w:szCs w:val="24"/>
          <w:lang w:eastAsia="zh-CN"/>
        </w:rPr>
        <w:t>.............................................................................................</w:t>
      </w:r>
      <w:r>
        <w:rPr>
          <w:rFonts w:ascii="Times New Roman" w:hAnsi="Times New Roman"/>
          <w:spacing w:val="-3"/>
          <w:sz w:val="24"/>
          <w:szCs w:val="24"/>
          <w:lang w:eastAsia="zh-CN"/>
        </w:rPr>
        <w:t xml:space="preserve"> </w:t>
      </w:r>
      <w:r>
        <w:rPr>
          <w:rFonts w:hint="eastAsia" w:ascii="Times New Roman" w:hAnsi="Times New Roman"/>
          <w:spacing w:val="-3"/>
          <w:sz w:val="24"/>
          <w:szCs w:val="24"/>
          <w:lang w:eastAsia="zh-CN"/>
        </w:rPr>
        <w:t>19</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5.1 </w:t>
      </w:r>
      <w:r>
        <w:rPr>
          <w:rFonts w:hint="eastAsia" w:ascii="宋体" w:hAnsi="宋体" w:cs="宋体"/>
          <w:sz w:val="24"/>
          <w:szCs w:val="24"/>
          <w:lang w:eastAsia="zh-CN"/>
        </w:rPr>
        <w:t>产品质量承诺</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3"/>
          <w:sz w:val="24"/>
          <w:szCs w:val="24"/>
          <w:lang w:eastAsia="zh-CN"/>
        </w:rPr>
        <w:t xml:space="preserve"> </w:t>
      </w:r>
      <w:r>
        <w:rPr>
          <w:rFonts w:hint="eastAsia" w:ascii="Times New Roman" w:hAnsi="Times New Roman"/>
          <w:spacing w:val="-3"/>
          <w:sz w:val="24"/>
          <w:szCs w:val="24"/>
          <w:lang w:eastAsia="zh-CN"/>
        </w:rPr>
        <w:t>19</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5.2 </w:t>
      </w:r>
      <w:r>
        <w:rPr>
          <w:rFonts w:hint="eastAsia" w:ascii="宋体" w:hAnsi="宋体" w:cs="宋体"/>
          <w:sz w:val="24"/>
          <w:szCs w:val="24"/>
          <w:lang w:eastAsia="zh-CN"/>
        </w:rPr>
        <w:t>生产许可情况</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3"/>
          <w:sz w:val="24"/>
          <w:szCs w:val="24"/>
          <w:lang w:eastAsia="zh-CN"/>
        </w:rPr>
        <w:t xml:space="preserve"> </w:t>
      </w:r>
      <w:r>
        <w:rPr>
          <w:rFonts w:hint="eastAsia" w:ascii="Times New Roman" w:hAnsi="Times New Roman"/>
          <w:spacing w:val="-3"/>
          <w:sz w:val="24"/>
          <w:szCs w:val="24"/>
          <w:lang w:eastAsia="zh-CN"/>
        </w:rPr>
        <w:t>19</w:t>
      </w:r>
    </w:p>
    <w:p>
      <w:pPr>
        <w:spacing w:before="96"/>
        <w:ind w:right="227"/>
        <w:jc w:val="center"/>
        <w:rPr>
          <w:rFonts w:ascii="Times New Roman" w:hAnsi="Times New Roman"/>
          <w:sz w:val="24"/>
          <w:szCs w:val="24"/>
          <w:lang w:eastAsia="zh-CN"/>
        </w:rPr>
      </w:pPr>
      <w:r>
        <w:rPr>
          <w:rFonts w:hint="eastAsia" w:ascii="宋体" w:hAnsi="宋体" w:cs="宋体"/>
          <w:sz w:val="24"/>
          <w:szCs w:val="24"/>
          <w:lang w:eastAsia="zh-CN"/>
        </w:rPr>
        <w:t>第六章</w:t>
      </w:r>
      <w:r>
        <w:rPr>
          <w:rFonts w:ascii="宋体" w:hAnsi="宋体" w:cs="宋体"/>
          <w:spacing w:val="-1"/>
          <w:sz w:val="24"/>
          <w:szCs w:val="24"/>
          <w:lang w:eastAsia="zh-CN"/>
        </w:rPr>
        <w:t xml:space="preserve"> </w:t>
      </w:r>
      <w:r>
        <w:rPr>
          <w:rFonts w:hint="eastAsia" w:ascii="宋体" w:hAnsi="宋体" w:cs="宋体"/>
          <w:sz w:val="24"/>
          <w:szCs w:val="24"/>
          <w:lang w:eastAsia="zh-CN"/>
        </w:rPr>
        <w:t>质量风险管理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z w:val="24"/>
          <w:szCs w:val="24"/>
          <w:lang w:eastAsia="zh-CN"/>
        </w:rPr>
        <w:t>21</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6.1 </w:t>
      </w:r>
      <w:r>
        <w:rPr>
          <w:rFonts w:hint="eastAsia" w:ascii="宋体" w:hAnsi="宋体" w:cs="宋体"/>
          <w:sz w:val="24"/>
          <w:szCs w:val="24"/>
          <w:lang w:eastAsia="zh-CN"/>
        </w:rPr>
        <w:t xml:space="preserve">质量投诉 </w:t>
      </w:r>
      <w:r>
        <w:rPr>
          <w:rFonts w:ascii="宋体" w:hAnsi="宋体" w:cs="宋体"/>
          <w:spacing w:val="-89"/>
          <w:sz w:val="24"/>
          <w:szCs w:val="24"/>
          <w:lang w:eastAsia="zh-CN"/>
        </w:rPr>
        <w:t xml:space="preserve"> </w:t>
      </w:r>
      <w:r>
        <w:rPr>
          <w:rFonts w:hint="eastAsia"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21</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6.2 </w:t>
      </w:r>
      <w:r>
        <w:rPr>
          <w:rFonts w:hint="eastAsia" w:ascii="宋体" w:hAnsi="宋体" w:cs="宋体"/>
          <w:sz w:val="24"/>
          <w:szCs w:val="24"/>
          <w:lang w:eastAsia="zh-CN"/>
        </w:rPr>
        <w:t xml:space="preserve">质量风险监测 </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22</w:t>
      </w:r>
    </w:p>
    <w:p>
      <w:pPr>
        <w:spacing w:before="96"/>
        <w:ind w:left="649"/>
        <w:rPr>
          <w:rFonts w:ascii="Times New Roman" w:hAnsi="Times New Roman"/>
          <w:sz w:val="24"/>
          <w:szCs w:val="24"/>
          <w:lang w:eastAsia="zh-CN"/>
        </w:rPr>
      </w:pPr>
      <w:r>
        <w:rPr>
          <w:rFonts w:ascii="Times New Roman" w:hAnsi="Times New Roman"/>
          <w:sz w:val="24"/>
          <w:szCs w:val="24"/>
          <w:lang w:eastAsia="zh-CN"/>
        </w:rPr>
        <w:t xml:space="preserve">6.3 </w:t>
      </w:r>
      <w:r>
        <w:rPr>
          <w:rFonts w:hint="eastAsia" w:ascii="宋体" w:hAnsi="宋体" w:cs="宋体"/>
          <w:sz w:val="24"/>
          <w:szCs w:val="24"/>
          <w:lang w:eastAsia="zh-CN"/>
        </w:rPr>
        <w:t xml:space="preserve">应急管理 </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23</w:t>
      </w:r>
    </w:p>
    <w:p>
      <w:pPr>
        <w:tabs>
          <w:tab w:val="left" w:pos="599"/>
        </w:tabs>
        <w:spacing w:before="96"/>
        <w:ind w:right="227"/>
        <w:jc w:val="center"/>
        <w:rPr>
          <w:rFonts w:ascii="Times New Roman" w:hAnsi="Times New Roman"/>
          <w:sz w:val="24"/>
          <w:szCs w:val="24"/>
          <w:lang w:eastAsia="zh-CN"/>
        </w:rPr>
      </w:pPr>
      <w:r>
        <w:rPr>
          <w:rFonts w:hint="eastAsia" w:ascii="宋体" w:hAnsi="宋体" w:cs="宋体"/>
          <w:b/>
          <w:sz w:val="24"/>
          <w:szCs w:val="24"/>
          <w:lang w:eastAsia="zh-CN"/>
        </w:rPr>
        <w:t>结</w:t>
      </w:r>
      <w:r>
        <w:rPr>
          <w:rFonts w:ascii="宋体" w:cs="宋体"/>
          <w:b/>
          <w:sz w:val="24"/>
          <w:szCs w:val="24"/>
          <w:lang w:eastAsia="zh-CN"/>
        </w:rPr>
        <w:tab/>
      </w:r>
      <w:r>
        <w:rPr>
          <w:rFonts w:hint="eastAsia" w:ascii="宋体" w:hAnsi="宋体" w:cs="宋体"/>
          <w:b/>
          <w:sz w:val="24"/>
          <w:szCs w:val="24"/>
          <w:lang w:eastAsia="zh-CN"/>
        </w:rPr>
        <w:t>语</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2</w:t>
      </w:r>
      <w:r>
        <w:rPr>
          <w:rFonts w:hint="eastAsia" w:ascii="Times New Roman" w:hAnsi="Times New Roman"/>
          <w:sz w:val="24"/>
          <w:szCs w:val="24"/>
          <w:lang w:eastAsia="zh-CN"/>
        </w:rPr>
        <w:t>4</w:t>
      </w:r>
    </w:p>
    <w:p>
      <w:pPr>
        <w:jc w:val="center"/>
        <w:rPr>
          <w:rFonts w:ascii="Times New Roman" w:hAnsi="Times New Roman"/>
          <w:sz w:val="24"/>
          <w:szCs w:val="24"/>
          <w:lang w:eastAsia="zh-CN"/>
        </w:rPr>
        <w:sectPr>
          <w:pgSz w:w="11907" w:h="16840"/>
          <w:pgMar w:top="1480" w:right="1140" w:bottom="1160" w:left="1360" w:header="849" w:footer="979" w:gutter="0"/>
          <w:cols w:space="720" w:num="1"/>
        </w:sectPr>
      </w:pPr>
    </w:p>
    <w:p>
      <w:pPr>
        <w:spacing w:before="8" w:line="160" w:lineRule="exact"/>
        <w:rPr>
          <w:sz w:val="16"/>
          <w:szCs w:val="16"/>
          <w:lang w:eastAsia="zh-CN"/>
        </w:rPr>
      </w:pPr>
    </w:p>
    <w:p>
      <w:pPr>
        <w:pStyle w:val="15"/>
        <w:spacing w:line="419" w:lineRule="exact"/>
        <w:ind w:right="213"/>
        <w:jc w:val="center"/>
        <w:rPr>
          <w:lang w:eastAsia="zh-CN"/>
        </w:rPr>
      </w:pPr>
      <w:r>
        <w:rPr>
          <w:rFonts w:hint="eastAsia"/>
          <w:lang w:eastAsia="zh-CN"/>
        </w:rPr>
        <w:t>第一章</w:t>
      </w:r>
      <w:r>
        <w:rPr>
          <w:spacing w:val="-20"/>
          <w:lang w:eastAsia="zh-CN"/>
        </w:rPr>
        <w:t xml:space="preserve"> </w:t>
      </w:r>
      <w:r>
        <w:rPr>
          <w:rFonts w:hint="eastAsia"/>
          <w:lang w:eastAsia="zh-CN"/>
        </w:rPr>
        <w:t>质量理念</w:t>
      </w:r>
    </w:p>
    <w:p>
      <w:pPr>
        <w:pStyle w:val="15"/>
        <w:spacing w:line="419" w:lineRule="exact"/>
        <w:ind w:right="213"/>
        <w:jc w:val="center"/>
        <w:rPr>
          <w:lang w:eastAsia="zh-CN"/>
        </w:rPr>
      </w:pPr>
    </w:p>
    <w:p>
      <w:pPr>
        <w:pStyle w:val="3"/>
        <w:spacing w:line="360" w:lineRule="auto"/>
        <w:ind w:left="229"/>
        <w:rPr>
          <w:sz w:val="24"/>
          <w:szCs w:val="24"/>
          <w:lang w:eastAsia="zh-CN"/>
        </w:rPr>
      </w:pPr>
      <w:r>
        <w:rPr>
          <w:sz w:val="24"/>
          <w:szCs w:val="24"/>
          <w:lang w:eastAsia="zh-CN"/>
        </w:rPr>
        <w:t>1.</w:t>
      </w:r>
      <w:r>
        <w:rPr>
          <w:rFonts w:hint="eastAsia"/>
          <w:sz w:val="24"/>
          <w:szCs w:val="24"/>
          <w:lang w:eastAsia="zh-CN"/>
        </w:rPr>
        <w:t>1</w:t>
      </w:r>
      <w:r>
        <w:rPr>
          <w:sz w:val="24"/>
          <w:szCs w:val="24"/>
          <w:lang w:eastAsia="zh-CN"/>
        </w:rPr>
        <w:t xml:space="preserve"> </w:t>
      </w:r>
      <w:r>
        <w:rPr>
          <w:spacing w:val="1"/>
          <w:sz w:val="24"/>
          <w:szCs w:val="24"/>
          <w:lang w:eastAsia="zh-CN"/>
        </w:rPr>
        <w:t xml:space="preserve"> </w:t>
      </w:r>
      <w:r>
        <w:rPr>
          <w:rFonts w:hint="eastAsia"/>
          <w:sz w:val="24"/>
          <w:szCs w:val="24"/>
          <w:lang w:eastAsia="zh-CN"/>
        </w:rPr>
        <w:t>企业</w:t>
      </w:r>
      <w:r>
        <w:rPr>
          <w:rFonts w:hint="eastAsia"/>
          <w:spacing w:val="2"/>
          <w:sz w:val="24"/>
          <w:szCs w:val="24"/>
          <w:lang w:eastAsia="zh-CN"/>
        </w:rPr>
        <w:t>使</w:t>
      </w:r>
      <w:r>
        <w:rPr>
          <w:rFonts w:hint="eastAsia"/>
          <w:sz w:val="24"/>
          <w:szCs w:val="24"/>
          <w:lang w:eastAsia="zh-CN"/>
        </w:rPr>
        <w:t>命</w:t>
      </w:r>
    </w:p>
    <w:p>
      <w:pPr>
        <w:pStyle w:val="3"/>
        <w:spacing w:line="360" w:lineRule="auto"/>
        <w:ind w:left="229"/>
        <w:rPr>
          <w:sz w:val="24"/>
          <w:szCs w:val="24"/>
          <w:lang w:eastAsia="zh-CN"/>
        </w:rPr>
      </w:pPr>
      <w:r>
        <w:rPr>
          <w:rFonts w:hint="eastAsia"/>
          <w:sz w:val="24"/>
          <w:szCs w:val="24"/>
          <w:lang w:eastAsia="zh-CN"/>
        </w:rPr>
        <w:t xml:space="preserve">    </w:t>
      </w:r>
      <w:r>
        <w:rPr>
          <w:rFonts w:hint="eastAsia"/>
          <w:kern w:val="2"/>
          <w:sz w:val="24"/>
          <w:szCs w:val="24"/>
          <w:lang w:eastAsia="zh-CN"/>
        </w:rPr>
        <w:t>提供工业领域装配全套解决方案。</w:t>
      </w:r>
    </w:p>
    <w:p>
      <w:pPr>
        <w:pStyle w:val="3"/>
        <w:spacing w:line="360" w:lineRule="auto"/>
        <w:ind w:left="229"/>
        <w:rPr>
          <w:sz w:val="24"/>
          <w:szCs w:val="24"/>
          <w:lang w:eastAsia="zh-CN"/>
        </w:rPr>
      </w:pPr>
      <w:r>
        <w:rPr>
          <w:sz w:val="24"/>
          <w:szCs w:val="24"/>
          <w:lang w:eastAsia="zh-CN"/>
        </w:rPr>
        <w:t>1.</w:t>
      </w:r>
      <w:r>
        <w:rPr>
          <w:rFonts w:hint="eastAsia"/>
          <w:sz w:val="24"/>
          <w:szCs w:val="24"/>
          <w:lang w:eastAsia="zh-CN"/>
        </w:rPr>
        <w:t>2</w:t>
      </w:r>
      <w:r>
        <w:rPr>
          <w:sz w:val="24"/>
          <w:szCs w:val="24"/>
          <w:lang w:eastAsia="zh-CN"/>
        </w:rPr>
        <w:t xml:space="preserve"> </w:t>
      </w:r>
      <w:r>
        <w:rPr>
          <w:spacing w:val="1"/>
          <w:sz w:val="24"/>
          <w:szCs w:val="24"/>
          <w:lang w:eastAsia="zh-CN"/>
        </w:rPr>
        <w:t xml:space="preserve"> </w:t>
      </w:r>
      <w:r>
        <w:rPr>
          <w:rFonts w:hint="eastAsia"/>
          <w:sz w:val="24"/>
          <w:szCs w:val="24"/>
          <w:lang w:eastAsia="zh-CN"/>
        </w:rPr>
        <w:t>公司</w:t>
      </w:r>
      <w:r>
        <w:rPr>
          <w:rFonts w:hint="eastAsia"/>
          <w:spacing w:val="2"/>
          <w:sz w:val="24"/>
          <w:szCs w:val="24"/>
          <w:lang w:eastAsia="zh-CN"/>
        </w:rPr>
        <w:t>愿</w:t>
      </w:r>
      <w:r>
        <w:rPr>
          <w:rFonts w:hint="eastAsia"/>
          <w:sz w:val="24"/>
          <w:szCs w:val="24"/>
          <w:lang w:eastAsia="zh-CN"/>
        </w:rPr>
        <w:t>景</w:t>
      </w:r>
    </w:p>
    <w:p>
      <w:pPr>
        <w:pStyle w:val="3"/>
        <w:spacing w:line="360" w:lineRule="auto"/>
        <w:ind w:left="229" w:firstLine="480" w:firstLineChars="200"/>
        <w:rPr>
          <w:kern w:val="2"/>
          <w:sz w:val="24"/>
          <w:szCs w:val="24"/>
          <w:lang w:eastAsia="zh-CN"/>
        </w:rPr>
      </w:pPr>
      <w:r>
        <w:rPr>
          <w:rFonts w:hint="eastAsia"/>
          <w:kern w:val="2"/>
          <w:sz w:val="24"/>
          <w:szCs w:val="24"/>
          <w:lang w:eastAsia="zh-CN"/>
        </w:rPr>
        <w:t>打破国际垄断，成为全球气动工具知名企业。</w:t>
      </w:r>
    </w:p>
    <w:p>
      <w:pPr>
        <w:pStyle w:val="3"/>
        <w:spacing w:line="360" w:lineRule="auto"/>
        <w:ind w:left="752" w:right="5786" w:hanging="524"/>
        <w:rPr>
          <w:spacing w:val="1"/>
          <w:w w:val="95"/>
          <w:sz w:val="24"/>
          <w:szCs w:val="24"/>
          <w:lang w:eastAsia="zh-CN"/>
        </w:rPr>
      </w:pPr>
      <w:r>
        <w:rPr>
          <w:rFonts w:cs="Cambria"/>
          <w:sz w:val="24"/>
          <w:szCs w:val="24"/>
          <w:lang w:eastAsia="zh-CN"/>
        </w:rPr>
        <w:t>1.3</w:t>
      </w:r>
      <w:r>
        <w:rPr>
          <w:rFonts w:cs="Cambria"/>
          <w:spacing w:val="55"/>
          <w:sz w:val="24"/>
          <w:szCs w:val="24"/>
          <w:lang w:eastAsia="zh-CN"/>
        </w:rPr>
        <w:t xml:space="preserve"> </w:t>
      </w:r>
      <w:r>
        <w:rPr>
          <w:rFonts w:hint="eastAsia"/>
          <w:sz w:val="24"/>
          <w:szCs w:val="24"/>
          <w:lang w:eastAsia="zh-CN"/>
        </w:rPr>
        <w:t>核心</w:t>
      </w:r>
      <w:r>
        <w:rPr>
          <w:rFonts w:hint="eastAsia"/>
          <w:spacing w:val="2"/>
          <w:sz w:val="24"/>
          <w:szCs w:val="24"/>
          <w:lang w:eastAsia="zh-CN"/>
        </w:rPr>
        <w:t>价</w:t>
      </w:r>
      <w:r>
        <w:rPr>
          <w:rFonts w:hint="eastAsia"/>
          <w:sz w:val="24"/>
          <w:szCs w:val="24"/>
          <w:lang w:eastAsia="zh-CN"/>
        </w:rPr>
        <w:t>值观</w:t>
      </w:r>
    </w:p>
    <w:p>
      <w:pPr>
        <w:pStyle w:val="3"/>
        <w:spacing w:line="360" w:lineRule="auto"/>
        <w:ind w:left="288" w:leftChars="131" w:right="3459" w:firstLine="480" w:firstLineChars="200"/>
        <w:rPr>
          <w:kern w:val="2"/>
          <w:sz w:val="24"/>
          <w:szCs w:val="24"/>
          <w:lang w:eastAsia="zh-CN"/>
        </w:rPr>
      </w:pPr>
      <w:r>
        <w:rPr>
          <w:rFonts w:hint="eastAsia"/>
          <w:kern w:val="2"/>
          <w:sz w:val="24"/>
          <w:szCs w:val="24"/>
          <w:lang w:eastAsia="zh-CN"/>
        </w:rPr>
        <w:t>做小事，做细事，要做就要做到最好。</w:t>
      </w:r>
    </w:p>
    <w:p>
      <w:pPr>
        <w:pStyle w:val="3"/>
        <w:spacing w:line="360" w:lineRule="auto"/>
        <w:ind w:left="750" w:right="3459" w:hanging="521"/>
        <w:rPr>
          <w:kern w:val="2"/>
          <w:sz w:val="24"/>
          <w:szCs w:val="24"/>
          <w:highlight w:val="none"/>
          <w:lang w:eastAsia="zh-CN"/>
        </w:rPr>
      </w:pPr>
      <w:r>
        <w:rPr>
          <w:kern w:val="2"/>
          <w:sz w:val="24"/>
          <w:szCs w:val="24"/>
          <w:highlight w:val="none"/>
          <w:lang w:eastAsia="zh-CN"/>
        </w:rPr>
        <w:t>1.</w:t>
      </w:r>
      <w:r>
        <w:rPr>
          <w:rFonts w:hint="eastAsia"/>
          <w:kern w:val="2"/>
          <w:sz w:val="24"/>
          <w:szCs w:val="24"/>
          <w:highlight w:val="none"/>
          <w:lang w:eastAsia="zh-CN"/>
        </w:rPr>
        <w:t>4 公司经营理念：</w:t>
      </w:r>
    </w:p>
    <w:p>
      <w:pPr>
        <w:pStyle w:val="3"/>
        <w:tabs>
          <w:tab w:val="left" w:pos="5954"/>
        </w:tabs>
        <w:spacing w:line="360" w:lineRule="auto"/>
        <w:ind w:left="284" w:right="9" w:hanging="55"/>
        <w:rPr>
          <w:kern w:val="2"/>
          <w:sz w:val="24"/>
          <w:szCs w:val="24"/>
          <w:highlight w:val="none"/>
          <w:lang w:eastAsia="zh-CN"/>
        </w:rPr>
      </w:pPr>
      <w:r>
        <w:rPr>
          <w:rFonts w:hint="eastAsia"/>
          <w:kern w:val="2"/>
          <w:sz w:val="24"/>
          <w:szCs w:val="24"/>
          <w:highlight w:val="none"/>
          <w:lang w:eastAsia="zh-CN"/>
        </w:rPr>
        <w:t xml:space="preserve">    定目标 找差距 抓落实 重监督</w:t>
      </w:r>
    </w:p>
    <w:p>
      <w:pPr>
        <w:pStyle w:val="3"/>
        <w:tabs>
          <w:tab w:val="left" w:pos="5954"/>
        </w:tabs>
        <w:spacing w:line="360" w:lineRule="auto"/>
        <w:ind w:left="750" w:right="9" w:hanging="521"/>
        <w:rPr>
          <w:bCs/>
          <w:sz w:val="24"/>
          <w:szCs w:val="24"/>
          <w:lang w:eastAsia="zh-CN"/>
        </w:rPr>
      </w:pPr>
      <w:r>
        <w:rPr>
          <w:bCs/>
          <w:sz w:val="24"/>
          <w:szCs w:val="24"/>
          <w:lang w:eastAsia="zh-CN"/>
        </w:rPr>
        <w:t>1.</w:t>
      </w:r>
      <w:r>
        <w:rPr>
          <w:rFonts w:hint="eastAsia"/>
          <w:bCs/>
          <w:sz w:val="24"/>
          <w:szCs w:val="24"/>
          <w:lang w:eastAsia="zh-CN"/>
        </w:rPr>
        <w:t>5</w:t>
      </w:r>
      <w:r>
        <w:rPr>
          <w:bCs/>
          <w:sz w:val="24"/>
          <w:szCs w:val="24"/>
          <w:lang w:eastAsia="zh-CN"/>
        </w:rPr>
        <w:tab/>
      </w:r>
      <w:r>
        <w:rPr>
          <w:rFonts w:hint="eastAsia"/>
          <w:bCs/>
          <w:sz w:val="24"/>
          <w:szCs w:val="24"/>
          <w:lang w:eastAsia="zh-CN"/>
        </w:rPr>
        <w:t>质量、环境和职业健康安全方针：</w:t>
      </w:r>
    </w:p>
    <w:p>
      <w:pPr>
        <w:spacing w:line="360" w:lineRule="auto"/>
        <w:ind w:firstLine="720" w:firstLineChars="300"/>
        <w:rPr>
          <w:rFonts w:ascii="宋体" w:hAnsi="宋体"/>
          <w:b/>
          <w:bCs/>
          <w:sz w:val="24"/>
          <w:lang w:eastAsia="zh-CN"/>
        </w:rPr>
      </w:pPr>
      <w:r>
        <w:rPr>
          <w:rFonts w:hint="eastAsia" w:ascii="宋体" w:hAnsi="宋体"/>
          <w:bCs/>
          <w:sz w:val="24"/>
          <w:szCs w:val="24"/>
          <w:lang w:eastAsia="zh-CN"/>
        </w:rPr>
        <w:t>质量是企业生命、环保是立厂之本、安全是第一要务，严格遵守法律法规，努力塑造质量、环境和职业健康安全管理标杆型的气动工具制造工厂</w:t>
      </w:r>
      <w:r>
        <w:rPr>
          <w:rFonts w:hint="eastAsia" w:ascii="宋体" w:hAnsi="宋体"/>
          <w:b/>
          <w:bCs/>
          <w:sz w:val="24"/>
          <w:lang w:eastAsia="zh-CN"/>
        </w:rPr>
        <w:t>。</w:t>
      </w:r>
    </w:p>
    <w:p>
      <w:pPr>
        <w:pStyle w:val="3"/>
        <w:spacing w:line="360" w:lineRule="auto"/>
        <w:ind w:left="220" w:leftChars="100"/>
        <w:rPr>
          <w:bCs/>
          <w:sz w:val="24"/>
          <w:szCs w:val="24"/>
          <w:highlight w:val="none"/>
          <w:lang w:eastAsia="zh-CN"/>
        </w:rPr>
      </w:pPr>
      <w:r>
        <w:rPr>
          <w:bCs/>
          <w:sz w:val="24"/>
          <w:szCs w:val="24"/>
          <w:highlight w:val="none"/>
          <w:lang w:eastAsia="zh-CN"/>
        </w:rPr>
        <w:t>1.</w:t>
      </w:r>
      <w:r>
        <w:rPr>
          <w:rFonts w:hint="eastAsia"/>
          <w:bCs/>
          <w:sz w:val="24"/>
          <w:szCs w:val="24"/>
          <w:highlight w:val="none"/>
          <w:lang w:eastAsia="zh-CN"/>
        </w:rPr>
        <w:t>6</w:t>
      </w:r>
      <w:r>
        <w:rPr>
          <w:bCs/>
          <w:sz w:val="24"/>
          <w:szCs w:val="24"/>
          <w:highlight w:val="none"/>
          <w:lang w:eastAsia="zh-CN"/>
        </w:rPr>
        <w:t xml:space="preserve"> </w:t>
      </w:r>
      <w:r>
        <w:rPr>
          <w:rFonts w:hint="eastAsia"/>
          <w:bCs/>
          <w:sz w:val="24"/>
          <w:szCs w:val="24"/>
          <w:highlight w:val="none"/>
          <w:lang w:eastAsia="zh-CN"/>
        </w:rPr>
        <w:t>质量承诺</w:t>
      </w:r>
    </w:p>
    <w:p>
      <w:pPr>
        <w:widowControl/>
        <w:spacing w:line="360" w:lineRule="auto"/>
        <w:ind w:firstLine="720" w:firstLineChars="300"/>
        <w:rPr>
          <w:rFonts w:ascii="宋体" w:hAnsi="宋体"/>
          <w:bCs/>
          <w:sz w:val="24"/>
          <w:szCs w:val="24"/>
          <w:highlight w:val="none"/>
          <w:lang w:eastAsia="zh-CN"/>
        </w:rPr>
      </w:pPr>
      <w:r>
        <w:rPr>
          <w:rFonts w:hint="eastAsia" w:ascii="宋体" w:hAnsi="宋体"/>
          <w:bCs/>
          <w:sz w:val="24"/>
          <w:szCs w:val="24"/>
          <w:highlight w:val="none"/>
          <w:lang w:eastAsia="zh-CN"/>
        </w:rPr>
        <w:t>产品自用户购买之日起，在3个月内因制造质量不良而引起的无法正常工作，生产厂商应免费为用户维修。当接到用户质量投诉时，生产厂商应在24小时内给予明确的答复意见。</w:t>
      </w:r>
    </w:p>
    <w:p>
      <w:pPr>
        <w:spacing w:line="360" w:lineRule="auto"/>
        <w:ind w:left="220" w:leftChars="100"/>
        <w:rPr>
          <w:rFonts w:ascii="宋体"/>
          <w:sz w:val="24"/>
          <w:szCs w:val="24"/>
          <w:lang w:eastAsia="zh-CN"/>
        </w:rPr>
      </w:pPr>
      <w:r>
        <w:rPr>
          <w:rFonts w:ascii="宋体" w:hAnsi="宋体"/>
          <w:sz w:val="24"/>
          <w:szCs w:val="24"/>
          <w:lang w:eastAsia="zh-CN"/>
        </w:rPr>
        <w:t>1.</w:t>
      </w:r>
      <w:r>
        <w:rPr>
          <w:rFonts w:hint="eastAsia" w:ascii="宋体" w:hAnsi="宋体"/>
          <w:sz w:val="24"/>
          <w:szCs w:val="24"/>
          <w:lang w:eastAsia="zh-CN"/>
        </w:rPr>
        <w:t>7</w:t>
      </w:r>
      <w:r>
        <w:rPr>
          <w:rFonts w:ascii="宋体" w:hAnsi="宋体"/>
          <w:bCs/>
          <w:sz w:val="24"/>
          <w:szCs w:val="24"/>
          <w:lang w:eastAsia="zh-CN"/>
        </w:rPr>
        <w:t xml:space="preserve">  </w:t>
      </w:r>
      <w:r>
        <w:rPr>
          <w:rFonts w:hint="eastAsia" w:ascii="宋体" w:hAnsi="宋体"/>
          <w:bCs/>
          <w:sz w:val="24"/>
          <w:szCs w:val="24"/>
          <w:lang w:eastAsia="zh-CN"/>
        </w:rPr>
        <w:t>品质方针的说明</w:t>
      </w:r>
    </w:p>
    <w:p>
      <w:pPr>
        <w:spacing w:line="360" w:lineRule="auto"/>
        <w:ind w:right="-286" w:rightChars="-130" w:firstLine="720" w:firstLineChars="300"/>
        <w:rPr>
          <w:rFonts w:ascii="宋体" w:hAnsi="宋体"/>
          <w:bCs/>
          <w:sz w:val="24"/>
          <w:szCs w:val="24"/>
          <w:lang w:eastAsia="zh-CN"/>
        </w:rPr>
      </w:pPr>
      <w:r>
        <w:rPr>
          <w:rFonts w:hint="eastAsia" w:ascii="宋体" w:hAnsi="宋体"/>
          <w:bCs/>
          <w:sz w:val="24"/>
          <w:szCs w:val="24"/>
          <w:lang w:eastAsia="zh-CN"/>
        </w:rPr>
        <w:t>方针阐述了公司在质量、环境、职业健康安全管理上的宗旨，体现了公司对产品质量的追求，对顾客的承诺，并体现了公司保护环境、预防环境，遵守法律法规及其它要求的承诺，以及关注健康安全的承诺，树立质量、环保、健康安全意识，提升企业管理水平，以实现管理体系的持续改进。</w:t>
      </w: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spacing w:val="2"/>
          <w:lang w:eastAsia="zh-CN"/>
        </w:rPr>
      </w:pPr>
    </w:p>
    <w:p>
      <w:pPr>
        <w:pStyle w:val="15"/>
        <w:ind w:right="198"/>
        <w:jc w:val="center"/>
        <w:rPr>
          <w:lang w:eastAsia="zh-CN"/>
        </w:rPr>
      </w:pPr>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p>
    <w:p>
      <w:pPr>
        <w:spacing w:before="2" w:line="110" w:lineRule="exact"/>
        <w:rPr>
          <w:sz w:val="11"/>
          <w:szCs w:val="11"/>
          <w:lang w:eastAsia="zh-CN"/>
        </w:rPr>
      </w:pPr>
    </w:p>
    <w:p>
      <w:pPr>
        <w:spacing w:line="200" w:lineRule="exact"/>
        <w:rPr>
          <w:sz w:val="20"/>
          <w:szCs w:val="20"/>
          <w:lang w:eastAsia="zh-CN"/>
        </w:rPr>
      </w:pPr>
    </w:p>
    <w:p>
      <w:pPr>
        <w:pStyle w:val="3"/>
        <w:rPr>
          <w:lang w:eastAsia="zh-CN"/>
        </w:rPr>
      </w:pPr>
      <w:r>
        <w:rPr>
          <w:rFonts w:ascii="Cambria" w:hAnsi="Cambria" w:cs="Cambria"/>
          <w:lang w:eastAsia="zh-CN"/>
        </w:rPr>
        <w:t>2.1</w:t>
      </w:r>
      <w:r>
        <w:rPr>
          <w:rFonts w:ascii="Cambria" w:hAnsi="Cambria" w:cs="Cambria"/>
          <w:spacing w:val="-11"/>
          <w:lang w:eastAsia="zh-CN"/>
        </w:rPr>
        <w:t xml:space="preserve"> </w:t>
      </w:r>
      <w:r>
        <w:rPr>
          <w:rFonts w:hint="eastAsia"/>
          <w:lang w:eastAsia="zh-CN"/>
        </w:rPr>
        <w:t>质量</w:t>
      </w:r>
      <w:r>
        <w:rPr>
          <w:rFonts w:hint="eastAsia"/>
          <w:spacing w:val="2"/>
          <w:lang w:eastAsia="zh-CN"/>
        </w:rPr>
        <w:t>管</w:t>
      </w:r>
      <w:r>
        <w:rPr>
          <w:rFonts w:hint="eastAsia"/>
          <w:lang w:eastAsia="zh-CN"/>
        </w:rPr>
        <w:t>理机构</w:t>
      </w:r>
    </w:p>
    <w:p>
      <w:pPr>
        <w:spacing w:before="20" w:line="200" w:lineRule="exact"/>
        <w:rPr>
          <w:sz w:val="20"/>
          <w:szCs w:val="20"/>
          <w:lang w:eastAsia="zh-CN"/>
        </w:rPr>
      </w:pPr>
    </w:p>
    <w:p>
      <w:pPr>
        <w:pStyle w:val="3"/>
        <w:numPr>
          <w:ilvl w:val="2"/>
          <w:numId w:val="1"/>
        </w:numPr>
        <w:tabs>
          <w:tab w:val="left" w:pos="937"/>
        </w:tabs>
        <w:ind w:left="937"/>
      </w:pPr>
      <w:r>
        <w:rPr>
          <w:rFonts w:hint="eastAsia"/>
          <w:spacing w:val="2"/>
        </w:rPr>
        <w:t>组</w:t>
      </w:r>
      <w:r>
        <w:rPr>
          <w:rFonts w:hint="eastAsia"/>
        </w:rPr>
        <w:t>织架</w:t>
      </w:r>
      <w:r>
        <w:rPr>
          <w:rFonts w:hint="eastAsia"/>
          <w:spacing w:val="2"/>
        </w:rPr>
        <w:t>构</w:t>
      </w:r>
      <w:r>
        <w:rPr>
          <w:rFonts w:hint="eastAsia"/>
        </w:rPr>
        <w:t>图</w:t>
      </w:r>
    </w:p>
    <w:p>
      <w:pPr>
        <w:pStyle w:val="3"/>
        <w:tabs>
          <w:tab w:val="left" w:pos="937"/>
        </w:tabs>
        <w:rPr>
          <w:lang w:eastAsia="zh-CN"/>
        </w:rPr>
      </w:pPr>
      <w:r>
        <w:rPr>
          <w:sz w:val="24"/>
          <w:szCs w:val="24"/>
          <w:lang w:eastAsia="zh-CN"/>
        </w:rPr>
        <w:drawing>
          <wp:inline distT="0" distB="0" distL="0" distR="0">
            <wp:extent cx="4719955" cy="2811145"/>
            <wp:effectExtent l="19050" t="0" r="42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20421" cy="2811450"/>
                    </a:xfrm>
                    <a:prstGeom prst="rect">
                      <a:avLst/>
                    </a:prstGeom>
                    <a:noFill/>
                    <a:ln>
                      <a:noFill/>
                    </a:ln>
                  </pic:spPr>
                </pic:pic>
              </a:graphicData>
            </a:graphic>
          </wp:inline>
        </w:drawing>
      </w:r>
    </w:p>
    <w:p>
      <w:pPr>
        <w:pStyle w:val="3"/>
        <w:tabs>
          <w:tab w:val="left" w:pos="872"/>
        </w:tabs>
        <w:spacing w:line="360" w:lineRule="auto"/>
        <w:ind w:left="288"/>
        <w:rPr>
          <w:sz w:val="24"/>
          <w:szCs w:val="24"/>
          <w:lang w:eastAsia="zh-CN"/>
        </w:rPr>
      </w:pPr>
      <w:r>
        <w:rPr>
          <w:sz w:val="24"/>
          <w:szCs w:val="24"/>
          <w:lang w:eastAsia="zh-CN"/>
        </w:rPr>
        <w:t>2.1.1</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者代表</w:t>
      </w:r>
    </w:p>
    <w:p>
      <w:pPr>
        <w:pStyle w:val="3"/>
        <w:spacing w:line="440" w:lineRule="exact"/>
        <w:ind w:firstLine="520"/>
        <w:rPr>
          <w:w w:val="95"/>
          <w:sz w:val="24"/>
          <w:szCs w:val="24"/>
          <w:lang w:eastAsia="zh-CN"/>
        </w:rPr>
      </w:pPr>
      <w:r>
        <w:rPr>
          <w:rFonts w:hint="eastAsia"/>
          <w:w w:val="95"/>
          <w:sz w:val="24"/>
          <w:szCs w:val="24"/>
          <w:lang w:eastAsia="zh-CN"/>
        </w:rPr>
        <w:t>经</w:t>
      </w:r>
      <w:r>
        <w:rPr>
          <w:rFonts w:hint="eastAsia"/>
          <w:spacing w:val="1"/>
          <w:w w:val="95"/>
          <w:sz w:val="24"/>
          <w:szCs w:val="24"/>
          <w:lang w:eastAsia="zh-CN"/>
        </w:rPr>
        <w:t>公</w:t>
      </w:r>
      <w:r>
        <w:rPr>
          <w:rFonts w:hint="eastAsia"/>
          <w:w w:val="95"/>
          <w:sz w:val="24"/>
          <w:szCs w:val="24"/>
          <w:lang w:eastAsia="zh-CN"/>
        </w:rPr>
        <w:t>司</w:t>
      </w:r>
      <w:r>
        <w:rPr>
          <w:rFonts w:hint="eastAsia"/>
          <w:spacing w:val="1"/>
          <w:w w:val="95"/>
          <w:sz w:val="24"/>
          <w:szCs w:val="24"/>
          <w:lang w:eastAsia="zh-CN"/>
        </w:rPr>
        <w:t>最高</w:t>
      </w:r>
      <w:r>
        <w:rPr>
          <w:rFonts w:hint="eastAsia"/>
          <w:w w:val="95"/>
          <w:sz w:val="24"/>
          <w:szCs w:val="24"/>
          <w:lang w:eastAsia="zh-CN"/>
        </w:rPr>
        <w:t>管</w:t>
      </w:r>
      <w:r>
        <w:rPr>
          <w:rFonts w:hint="eastAsia"/>
          <w:spacing w:val="1"/>
          <w:w w:val="95"/>
          <w:sz w:val="24"/>
          <w:szCs w:val="24"/>
          <w:lang w:eastAsia="zh-CN"/>
        </w:rPr>
        <w:t>理者任</w:t>
      </w:r>
      <w:r>
        <w:rPr>
          <w:rFonts w:hint="eastAsia"/>
          <w:w w:val="95"/>
          <w:sz w:val="24"/>
          <w:szCs w:val="24"/>
          <w:lang w:eastAsia="zh-CN"/>
        </w:rPr>
        <w:t>命</w:t>
      </w:r>
      <w:r>
        <w:rPr>
          <w:rFonts w:hint="eastAsia"/>
          <w:spacing w:val="1"/>
          <w:w w:val="95"/>
          <w:sz w:val="24"/>
          <w:szCs w:val="24"/>
          <w:lang w:eastAsia="zh-CN"/>
        </w:rPr>
        <w:t>、</w:t>
      </w:r>
      <w:r>
        <w:rPr>
          <w:rFonts w:hint="eastAsia"/>
          <w:w w:val="95"/>
          <w:sz w:val="24"/>
          <w:szCs w:val="24"/>
          <w:lang w:eastAsia="zh-CN"/>
        </w:rPr>
        <w:t>并</w:t>
      </w:r>
      <w:r>
        <w:rPr>
          <w:rFonts w:hint="eastAsia"/>
          <w:spacing w:val="1"/>
          <w:w w:val="95"/>
          <w:sz w:val="24"/>
          <w:szCs w:val="24"/>
          <w:lang w:eastAsia="zh-CN"/>
        </w:rPr>
        <w:t>授权</w:t>
      </w:r>
      <w:r>
        <w:rPr>
          <w:rFonts w:hint="eastAsia"/>
          <w:w w:val="95"/>
          <w:sz w:val="24"/>
          <w:szCs w:val="24"/>
          <w:lang w:eastAsia="zh-CN"/>
        </w:rPr>
        <w:t>其</w:t>
      </w:r>
      <w:r>
        <w:rPr>
          <w:rFonts w:hint="eastAsia"/>
          <w:spacing w:val="1"/>
          <w:w w:val="95"/>
          <w:sz w:val="24"/>
          <w:szCs w:val="24"/>
          <w:lang w:eastAsia="zh-CN"/>
        </w:rPr>
        <w:t>在</w:t>
      </w:r>
      <w:r>
        <w:rPr>
          <w:rFonts w:hint="eastAsia"/>
          <w:w w:val="95"/>
          <w:sz w:val="24"/>
          <w:szCs w:val="24"/>
          <w:lang w:eastAsia="zh-CN"/>
        </w:rPr>
        <w:t>质</w:t>
      </w:r>
      <w:r>
        <w:rPr>
          <w:rFonts w:hint="eastAsia"/>
          <w:spacing w:val="1"/>
          <w:w w:val="95"/>
          <w:sz w:val="24"/>
          <w:szCs w:val="24"/>
          <w:lang w:eastAsia="zh-CN"/>
        </w:rPr>
        <w:t>量</w:t>
      </w:r>
      <w:r>
        <w:rPr>
          <w:rFonts w:hint="eastAsia"/>
          <w:w w:val="95"/>
          <w:sz w:val="24"/>
          <w:szCs w:val="24"/>
          <w:lang w:eastAsia="zh-CN"/>
        </w:rPr>
        <w:t>管</w:t>
      </w:r>
      <w:r>
        <w:rPr>
          <w:rFonts w:hint="eastAsia"/>
          <w:spacing w:val="1"/>
          <w:w w:val="95"/>
          <w:sz w:val="24"/>
          <w:szCs w:val="24"/>
          <w:lang w:eastAsia="zh-CN"/>
        </w:rPr>
        <w:t>理</w:t>
      </w:r>
      <w:r>
        <w:rPr>
          <w:rFonts w:hint="eastAsia"/>
          <w:w w:val="95"/>
          <w:sz w:val="24"/>
          <w:szCs w:val="24"/>
          <w:lang w:eastAsia="zh-CN"/>
        </w:rPr>
        <w:t>体</w:t>
      </w:r>
      <w:r>
        <w:rPr>
          <w:rFonts w:hint="eastAsia"/>
          <w:spacing w:val="1"/>
          <w:w w:val="95"/>
          <w:sz w:val="24"/>
          <w:szCs w:val="24"/>
          <w:lang w:eastAsia="zh-CN"/>
        </w:rPr>
        <w:t>系方</w:t>
      </w:r>
      <w:r>
        <w:rPr>
          <w:rFonts w:hint="eastAsia"/>
          <w:w w:val="95"/>
          <w:sz w:val="24"/>
          <w:szCs w:val="24"/>
          <w:lang w:eastAsia="zh-CN"/>
        </w:rPr>
        <w:t>面</w:t>
      </w:r>
      <w:r>
        <w:rPr>
          <w:rFonts w:hint="eastAsia"/>
          <w:spacing w:val="1"/>
          <w:w w:val="95"/>
          <w:sz w:val="24"/>
          <w:szCs w:val="24"/>
          <w:lang w:eastAsia="zh-CN"/>
        </w:rPr>
        <w:t>指</w:t>
      </w:r>
      <w:r>
        <w:rPr>
          <w:rFonts w:hint="eastAsia"/>
          <w:w w:val="95"/>
          <w:sz w:val="24"/>
          <w:szCs w:val="24"/>
          <w:lang w:eastAsia="zh-CN"/>
        </w:rPr>
        <w:t>挥</w:t>
      </w:r>
      <w:r>
        <w:rPr>
          <w:rFonts w:hint="eastAsia"/>
          <w:spacing w:val="1"/>
          <w:w w:val="95"/>
          <w:sz w:val="24"/>
          <w:szCs w:val="24"/>
          <w:lang w:eastAsia="zh-CN"/>
        </w:rPr>
        <w:t>和</w:t>
      </w:r>
      <w:r>
        <w:rPr>
          <w:rFonts w:hint="eastAsia"/>
          <w:w w:val="95"/>
          <w:sz w:val="24"/>
          <w:szCs w:val="24"/>
          <w:lang w:eastAsia="zh-CN"/>
        </w:rPr>
        <w:t>控</w:t>
      </w:r>
      <w:r>
        <w:rPr>
          <w:rFonts w:hint="eastAsia"/>
          <w:spacing w:val="1"/>
          <w:w w:val="95"/>
          <w:sz w:val="24"/>
          <w:szCs w:val="24"/>
          <w:lang w:eastAsia="zh-CN"/>
        </w:rPr>
        <w:t>制</w:t>
      </w:r>
      <w:r>
        <w:rPr>
          <w:rFonts w:hint="eastAsia"/>
          <w:w w:val="95"/>
          <w:sz w:val="24"/>
          <w:szCs w:val="24"/>
          <w:lang w:eastAsia="zh-CN"/>
        </w:rPr>
        <w:t>系</w:t>
      </w:r>
      <w:r>
        <w:rPr>
          <w:rFonts w:hint="eastAsia"/>
          <w:spacing w:val="1"/>
          <w:w w:val="95"/>
          <w:sz w:val="24"/>
          <w:szCs w:val="24"/>
          <w:lang w:eastAsia="zh-CN"/>
        </w:rPr>
        <w:t>统</w:t>
      </w:r>
      <w:r>
        <w:rPr>
          <w:rFonts w:hint="eastAsia"/>
          <w:w w:val="95"/>
          <w:sz w:val="24"/>
          <w:szCs w:val="24"/>
          <w:lang w:eastAsia="zh-CN"/>
        </w:rPr>
        <w:t>。</w:t>
      </w:r>
      <w:r>
        <w:rPr>
          <w:rFonts w:hint="eastAsia"/>
          <w:sz w:val="24"/>
          <w:szCs w:val="24"/>
          <w:lang w:eastAsia="zh-CN"/>
        </w:rPr>
        <w:t>负责推</w:t>
      </w:r>
      <w:r>
        <w:rPr>
          <w:rFonts w:hint="eastAsia"/>
          <w:spacing w:val="2"/>
          <w:sz w:val="24"/>
          <w:szCs w:val="24"/>
          <w:lang w:eastAsia="zh-CN"/>
        </w:rPr>
        <w:t>动</w:t>
      </w:r>
      <w:r>
        <w:rPr>
          <w:rFonts w:hint="eastAsia"/>
          <w:sz w:val="24"/>
          <w:szCs w:val="24"/>
          <w:lang w:eastAsia="zh-CN"/>
        </w:rPr>
        <w:t>公司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pPr>
        <w:pStyle w:val="3"/>
        <w:spacing w:line="440" w:lineRule="exact"/>
        <w:ind w:right="-63" w:firstLine="520"/>
        <w:rPr>
          <w:sz w:val="24"/>
          <w:szCs w:val="24"/>
          <w:lang w:eastAsia="zh-CN"/>
        </w:rPr>
      </w:pPr>
      <w:r>
        <w:rPr>
          <w:rFonts w:cs="宋体"/>
          <w:sz w:val="24"/>
          <w:szCs w:val="24"/>
          <w:lang w:eastAsia="zh-CN"/>
        </w:rPr>
        <w:t>--</w:t>
      </w:r>
      <w:r>
        <w:rPr>
          <w:rFonts w:hint="eastAsia"/>
          <w:spacing w:val="2"/>
          <w:sz w:val="24"/>
          <w:szCs w:val="24"/>
          <w:lang w:eastAsia="zh-CN"/>
        </w:rPr>
        <w:t>按</w:t>
      </w:r>
      <w:r>
        <w:rPr>
          <w:rFonts w:hint="eastAsia"/>
          <w:sz w:val="24"/>
          <w:szCs w:val="24"/>
          <w:lang w:eastAsia="zh-CN"/>
        </w:rPr>
        <w:t>照</w:t>
      </w:r>
      <w:r>
        <w:rPr>
          <w:w w:val="95"/>
          <w:sz w:val="24"/>
          <w:szCs w:val="24"/>
          <w:lang w:eastAsia="zh-CN"/>
        </w:rPr>
        <w:t>ISO9001：2015</w:t>
      </w:r>
      <w:r>
        <w:rPr>
          <w:rFonts w:hint="eastAsia"/>
          <w:sz w:val="24"/>
          <w:szCs w:val="24"/>
          <w:lang w:eastAsia="zh-CN"/>
        </w:rPr>
        <w:t>标</w:t>
      </w:r>
      <w:r>
        <w:rPr>
          <w:rFonts w:hint="eastAsia"/>
          <w:spacing w:val="2"/>
          <w:sz w:val="24"/>
          <w:szCs w:val="24"/>
          <w:lang w:eastAsia="zh-CN"/>
        </w:rPr>
        <w:t>准，</w:t>
      </w:r>
      <w:r>
        <w:rPr>
          <w:rFonts w:hint="eastAsia"/>
          <w:sz w:val="24"/>
          <w:szCs w:val="24"/>
          <w:lang w:eastAsia="zh-CN"/>
        </w:rPr>
        <w:t>建</w:t>
      </w:r>
      <w:r>
        <w:rPr>
          <w:rFonts w:hint="eastAsia"/>
          <w:spacing w:val="2"/>
          <w:sz w:val="24"/>
          <w:szCs w:val="24"/>
          <w:lang w:eastAsia="zh-CN"/>
        </w:rPr>
        <w:t>设和</w:t>
      </w:r>
      <w:r>
        <w:rPr>
          <w:rFonts w:hint="eastAsia"/>
          <w:sz w:val="24"/>
          <w:szCs w:val="24"/>
          <w:lang w:eastAsia="zh-CN"/>
        </w:rPr>
        <w:t>完</w:t>
      </w:r>
      <w:r>
        <w:rPr>
          <w:rFonts w:hint="eastAsia"/>
          <w:spacing w:val="2"/>
          <w:sz w:val="24"/>
          <w:szCs w:val="24"/>
          <w:lang w:eastAsia="zh-CN"/>
        </w:rPr>
        <w:t>善公</w:t>
      </w:r>
      <w:r>
        <w:rPr>
          <w:rFonts w:hint="eastAsia"/>
          <w:sz w:val="24"/>
          <w:szCs w:val="24"/>
          <w:lang w:eastAsia="zh-CN"/>
        </w:rPr>
        <w:t>司质量管理</w:t>
      </w:r>
      <w:r>
        <w:rPr>
          <w:rFonts w:hint="eastAsia"/>
          <w:spacing w:val="2"/>
          <w:sz w:val="24"/>
          <w:szCs w:val="24"/>
          <w:lang w:eastAsia="zh-CN"/>
        </w:rPr>
        <w:t>体</w:t>
      </w:r>
      <w:r>
        <w:rPr>
          <w:rFonts w:hint="eastAsia"/>
          <w:sz w:val="24"/>
          <w:szCs w:val="24"/>
          <w:lang w:eastAsia="zh-CN"/>
        </w:rPr>
        <w:t>系，</w:t>
      </w:r>
      <w:r>
        <w:rPr>
          <w:rFonts w:hint="eastAsia"/>
          <w:spacing w:val="2"/>
          <w:sz w:val="24"/>
          <w:szCs w:val="24"/>
          <w:lang w:eastAsia="zh-CN"/>
        </w:rPr>
        <w:t>提</w:t>
      </w:r>
      <w:r>
        <w:rPr>
          <w:rFonts w:hint="eastAsia"/>
          <w:sz w:val="24"/>
          <w:szCs w:val="24"/>
          <w:lang w:eastAsia="zh-CN"/>
        </w:rPr>
        <w:t>升</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水</w:t>
      </w:r>
      <w:r>
        <w:rPr>
          <w:rFonts w:hint="eastAsia"/>
          <w:sz w:val="24"/>
          <w:szCs w:val="24"/>
          <w:lang w:eastAsia="zh-CN"/>
        </w:rPr>
        <w:t>平；</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根据</w:t>
      </w:r>
      <w:r>
        <w:rPr>
          <w:rFonts w:hint="eastAsia"/>
          <w:spacing w:val="1"/>
          <w:w w:val="95"/>
          <w:sz w:val="24"/>
          <w:szCs w:val="24"/>
          <w:lang w:eastAsia="zh-CN"/>
        </w:rPr>
        <w:t>公</w:t>
      </w:r>
      <w:r>
        <w:rPr>
          <w:rFonts w:hint="eastAsia"/>
          <w:w w:val="95"/>
          <w:sz w:val="24"/>
          <w:szCs w:val="24"/>
          <w:lang w:eastAsia="zh-CN"/>
        </w:rPr>
        <w:t>司发</w:t>
      </w:r>
      <w:r>
        <w:rPr>
          <w:rFonts w:hint="eastAsia"/>
          <w:spacing w:val="1"/>
          <w:w w:val="95"/>
          <w:sz w:val="24"/>
          <w:szCs w:val="24"/>
          <w:lang w:eastAsia="zh-CN"/>
        </w:rPr>
        <w:t>展</w:t>
      </w:r>
      <w:r>
        <w:rPr>
          <w:rFonts w:hint="eastAsia"/>
          <w:w w:val="95"/>
          <w:sz w:val="24"/>
          <w:szCs w:val="24"/>
          <w:lang w:eastAsia="zh-CN"/>
        </w:rPr>
        <w:t>的</w:t>
      </w:r>
      <w:r>
        <w:rPr>
          <w:rFonts w:hint="eastAsia"/>
          <w:spacing w:val="1"/>
          <w:w w:val="95"/>
          <w:sz w:val="24"/>
          <w:szCs w:val="24"/>
          <w:lang w:eastAsia="zh-CN"/>
        </w:rPr>
        <w:t>战</w:t>
      </w:r>
      <w:r>
        <w:rPr>
          <w:rFonts w:hint="eastAsia"/>
          <w:w w:val="95"/>
          <w:sz w:val="24"/>
          <w:szCs w:val="24"/>
          <w:lang w:eastAsia="zh-CN"/>
        </w:rPr>
        <w:t>略需要</w:t>
      </w:r>
      <w:r>
        <w:rPr>
          <w:rFonts w:hint="eastAsia"/>
          <w:spacing w:val="-26"/>
          <w:w w:val="95"/>
          <w:sz w:val="24"/>
          <w:szCs w:val="24"/>
          <w:lang w:eastAsia="zh-CN"/>
        </w:rPr>
        <w:t>，</w:t>
      </w:r>
      <w:r>
        <w:rPr>
          <w:rFonts w:hint="eastAsia"/>
          <w:spacing w:val="1"/>
          <w:w w:val="95"/>
          <w:sz w:val="24"/>
          <w:szCs w:val="24"/>
          <w:lang w:eastAsia="zh-CN"/>
        </w:rPr>
        <w:t>组</w:t>
      </w:r>
      <w:r>
        <w:rPr>
          <w:rFonts w:hint="eastAsia"/>
          <w:w w:val="95"/>
          <w:sz w:val="24"/>
          <w:szCs w:val="24"/>
          <w:lang w:eastAsia="zh-CN"/>
        </w:rPr>
        <w:t>织更改</w:t>
      </w:r>
      <w:r>
        <w:rPr>
          <w:rFonts w:hint="eastAsia"/>
          <w:spacing w:val="-24"/>
          <w:w w:val="95"/>
          <w:sz w:val="24"/>
          <w:szCs w:val="24"/>
          <w:lang w:eastAsia="zh-CN"/>
        </w:rPr>
        <w:t>、</w:t>
      </w:r>
      <w:r>
        <w:rPr>
          <w:rFonts w:hint="eastAsia"/>
          <w:w w:val="95"/>
          <w:sz w:val="24"/>
          <w:szCs w:val="24"/>
          <w:lang w:eastAsia="zh-CN"/>
        </w:rPr>
        <w:t>修订和</w:t>
      </w:r>
      <w:r>
        <w:rPr>
          <w:rFonts w:hint="eastAsia"/>
          <w:spacing w:val="1"/>
          <w:w w:val="95"/>
          <w:sz w:val="24"/>
          <w:szCs w:val="24"/>
          <w:lang w:eastAsia="zh-CN"/>
        </w:rPr>
        <w:t>完</w:t>
      </w:r>
      <w:r>
        <w:rPr>
          <w:rFonts w:hint="eastAsia"/>
          <w:spacing w:val="-26"/>
          <w:w w:val="95"/>
          <w:sz w:val="24"/>
          <w:szCs w:val="24"/>
          <w:lang w:eastAsia="zh-CN"/>
        </w:rPr>
        <w:t>善</w:t>
      </w:r>
      <w:r>
        <w:rPr>
          <w:rFonts w:hint="eastAsia"/>
          <w:w w:val="95"/>
          <w:sz w:val="24"/>
          <w:szCs w:val="24"/>
          <w:lang w:eastAsia="zh-CN"/>
        </w:rPr>
        <w:t>《管理手册》和相关</w:t>
      </w:r>
      <w:r>
        <w:rPr>
          <w:rFonts w:hint="eastAsia"/>
          <w:sz w:val="24"/>
          <w:szCs w:val="24"/>
          <w:lang w:eastAsia="zh-CN"/>
        </w:rPr>
        <w:t>文件；</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宣传</w:t>
      </w:r>
      <w:r>
        <w:rPr>
          <w:rFonts w:hint="eastAsia"/>
          <w:spacing w:val="-114"/>
          <w:w w:val="95"/>
          <w:sz w:val="24"/>
          <w:szCs w:val="24"/>
          <w:lang w:eastAsia="zh-CN"/>
        </w:rPr>
        <w:t>、</w:t>
      </w:r>
      <w:r>
        <w:rPr>
          <w:rFonts w:hint="eastAsia"/>
          <w:w w:val="95"/>
          <w:sz w:val="24"/>
          <w:szCs w:val="24"/>
          <w:lang w:eastAsia="zh-CN"/>
        </w:rPr>
        <w:t>贯彻</w:t>
      </w:r>
      <w:r>
        <w:rPr>
          <w:rFonts w:hint="eastAsia"/>
          <w:spacing w:val="1"/>
          <w:w w:val="95"/>
          <w:sz w:val="24"/>
          <w:szCs w:val="24"/>
          <w:lang w:eastAsia="zh-CN"/>
        </w:rPr>
        <w:t>公</w:t>
      </w:r>
      <w:r>
        <w:rPr>
          <w:rFonts w:hint="eastAsia"/>
          <w:w w:val="95"/>
          <w:sz w:val="24"/>
          <w:szCs w:val="24"/>
          <w:lang w:eastAsia="zh-CN"/>
        </w:rPr>
        <w:t>司</w:t>
      </w:r>
      <w:r>
        <w:rPr>
          <w:rFonts w:hint="eastAsia"/>
          <w:spacing w:val="1"/>
          <w:w w:val="95"/>
          <w:sz w:val="24"/>
          <w:szCs w:val="24"/>
          <w:lang w:eastAsia="zh-CN"/>
        </w:rPr>
        <w:t>质</w:t>
      </w:r>
      <w:r>
        <w:rPr>
          <w:rFonts w:hint="eastAsia"/>
          <w:w w:val="95"/>
          <w:sz w:val="24"/>
          <w:szCs w:val="24"/>
          <w:lang w:eastAsia="zh-CN"/>
        </w:rPr>
        <w:t>量方针</w:t>
      </w:r>
      <w:r>
        <w:rPr>
          <w:rFonts w:hint="eastAsia"/>
          <w:spacing w:val="-114"/>
          <w:w w:val="95"/>
          <w:sz w:val="24"/>
          <w:szCs w:val="24"/>
          <w:lang w:eastAsia="zh-CN"/>
        </w:rPr>
        <w:t>，</w:t>
      </w:r>
      <w:r>
        <w:rPr>
          <w:rFonts w:hint="eastAsia"/>
          <w:w w:val="95"/>
          <w:sz w:val="24"/>
          <w:szCs w:val="24"/>
          <w:lang w:eastAsia="zh-CN"/>
        </w:rPr>
        <w:t>并对</w:t>
      </w:r>
      <w:r>
        <w:rPr>
          <w:rFonts w:hint="eastAsia"/>
          <w:spacing w:val="1"/>
          <w:w w:val="95"/>
          <w:sz w:val="24"/>
          <w:szCs w:val="24"/>
          <w:lang w:eastAsia="zh-CN"/>
        </w:rPr>
        <w:t>各</w:t>
      </w:r>
      <w:r>
        <w:rPr>
          <w:rFonts w:hint="eastAsia"/>
          <w:w w:val="95"/>
          <w:sz w:val="24"/>
          <w:szCs w:val="24"/>
          <w:lang w:eastAsia="zh-CN"/>
        </w:rPr>
        <w:t>单</w:t>
      </w:r>
      <w:r>
        <w:rPr>
          <w:rFonts w:hint="eastAsia"/>
          <w:spacing w:val="1"/>
          <w:w w:val="95"/>
          <w:sz w:val="24"/>
          <w:szCs w:val="24"/>
          <w:lang w:eastAsia="zh-CN"/>
        </w:rPr>
        <w:t>位</w:t>
      </w:r>
      <w:r>
        <w:rPr>
          <w:rFonts w:hint="eastAsia"/>
          <w:w w:val="95"/>
          <w:sz w:val="24"/>
          <w:szCs w:val="24"/>
          <w:lang w:eastAsia="zh-CN"/>
        </w:rPr>
        <w:t>质量管</w:t>
      </w:r>
      <w:r>
        <w:rPr>
          <w:rFonts w:hint="eastAsia"/>
          <w:spacing w:val="1"/>
          <w:w w:val="95"/>
          <w:sz w:val="24"/>
          <w:szCs w:val="24"/>
          <w:lang w:eastAsia="zh-CN"/>
        </w:rPr>
        <w:t>理</w:t>
      </w:r>
      <w:r>
        <w:rPr>
          <w:rFonts w:hint="eastAsia"/>
          <w:w w:val="95"/>
          <w:sz w:val="24"/>
          <w:szCs w:val="24"/>
          <w:lang w:eastAsia="zh-CN"/>
        </w:rPr>
        <w:t>体系</w:t>
      </w:r>
      <w:r>
        <w:rPr>
          <w:rFonts w:hint="eastAsia"/>
          <w:spacing w:val="1"/>
          <w:w w:val="95"/>
          <w:sz w:val="24"/>
          <w:szCs w:val="24"/>
          <w:lang w:eastAsia="zh-CN"/>
        </w:rPr>
        <w:t>运</w:t>
      </w:r>
      <w:r>
        <w:rPr>
          <w:rFonts w:hint="eastAsia"/>
          <w:w w:val="95"/>
          <w:sz w:val="24"/>
          <w:szCs w:val="24"/>
          <w:lang w:eastAsia="zh-CN"/>
        </w:rPr>
        <w:t>行</w:t>
      </w:r>
      <w:r>
        <w:rPr>
          <w:rFonts w:hint="eastAsia"/>
          <w:spacing w:val="1"/>
          <w:w w:val="95"/>
          <w:sz w:val="24"/>
          <w:szCs w:val="24"/>
          <w:lang w:eastAsia="zh-CN"/>
        </w:rPr>
        <w:t>情</w:t>
      </w:r>
      <w:r>
        <w:rPr>
          <w:rFonts w:hint="eastAsia"/>
          <w:w w:val="95"/>
          <w:sz w:val="24"/>
          <w:szCs w:val="24"/>
          <w:lang w:eastAsia="zh-CN"/>
        </w:rPr>
        <w:t>况进行</w:t>
      </w:r>
      <w:r>
        <w:rPr>
          <w:rFonts w:hint="eastAsia"/>
          <w:spacing w:val="1"/>
          <w:w w:val="95"/>
          <w:sz w:val="24"/>
          <w:szCs w:val="24"/>
          <w:lang w:eastAsia="zh-CN"/>
        </w:rPr>
        <w:t>监</w:t>
      </w:r>
      <w:r>
        <w:rPr>
          <w:rFonts w:hint="eastAsia"/>
          <w:w w:val="95"/>
          <w:sz w:val="24"/>
          <w:szCs w:val="24"/>
          <w:lang w:eastAsia="zh-CN"/>
        </w:rPr>
        <w:t>督、</w:t>
      </w:r>
      <w:r>
        <w:rPr>
          <w:rFonts w:hint="eastAsia"/>
          <w:sz w:val="24"/>
          <w:szCs w:val="24"/>
          <w:lang w:eastAsia="zh-CN"/>
        </w:rPr>
        <w:t>考核；</w:t>
      </w:r>
    </w:p>
    <w:p>
      <w:pPr>
        <w:pStyle w:val="3"/>
        <w:spacing w:line="440" w:lineRule="exact"/>
        <w:ind w:left="330" w:firstLine="441" w:firstLineChars="184"/>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pPr>
        <w:pStyle w:val="3"/>
        <w:spacing w:line="440" w:lineRule="exact"/>
        <w:ind w:left="288" w:leftChars="131" w:firstLine="480" w:firstLineChars="200"/>
        <w:rPr>
          <w:sz w:val="24"/>
          <w:szCs w:val="24"/>
          <w:lang w:eastAsia="zh-CN"/>
        </w:rPr>
      </w:pPr>
      <w:r>
        <w:rPr>
          <w:sz w:val="24"/>
          <w:szCs w:val="24"/>
          <w:lang w:eastAsia="zh-CN"/>
        </w:rPr>
        <w:t>--</w:t>
      </w:r>
      <w:r>
        <w:rPr>
          <w:rFonts w:hint="eastAsia"/>
          <w:sz w:val="24"/>
          <w:szCs w:val="24"/>
          <w:lang w:eastAsia="zh-CN"/>
        </w:rPr>
        <w:t>公司就质量管理的有关事宜与外部联络和通；</w:t>
      </w:r>
    </w:p>
    <w:p>
      <w:pPr>
        <w:pStyle w:val="3"/>
        <w:spacing w:line="440" w:lineRule="exact"/>
        <w:ind w:left="288" w:leftChars="131" w:firstLine="480" w:firstLineChars="20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pPr>
        <w:pStyle w:val="3"/>
        <w:tabs>
          <w:tab w:val="left" w:pos="872"/>
        </w:tabs>
        <w:spacing w:line="440" w:lineRule="exact"/>
        <w:rPr>
          <w:sz w:val="24"/>
          <w:szCs w:val="24"/>
          <w:lang w:eastAsia="zh-CN"/>
        </w:rPr>
      </w:pPr>
      <w:r>
        <w:rPr>
          <w:rFonts w:hint="eastAsia"/>
          <w:sz w:val="24"/>
          <w:szCs w:val="24"/>
          <w:lang w:eastAsia="zh-CN"/>
        </w:rPr>
        <w:t>2.1.2行政部</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pPr>
        <w:pStyle w:val="3"/>
        <w:tabs>
          <w:tab w:val="left" w:pos="3668"/>
          <w:tab w:val="left" w:pos="9350"/>
        </w:tabs>
        <w:spacing w:line="440" w:lineRule="exact"/>
        <w:ind w:right="157" w:firstLine="520"/>
        <w:rPr>
          <w:lang w:eastAsia="zh-CN"/>
        </w:rPr>
      </w:pPr>
      <w:r>
        <w:rPr>
          <w:rFonts w:cs="宋体"/>
          <w:w w:val="95"/>
          <w:sz w:val="24"/>
          <w:szCs w:val="24"/>
          <w:lang w:eastAsia="zh-CN"/>
        </w:rPr>
        <w:t>--</w:t>
      </w:r>
      <w:r>
        <w:rPr>
          <w:rFonts w:hint="eastAsia"/>
          <w:w w:val="95"/>
          <w:sz w:val="24"/>
          <w:szCs w:val="24"/>
          <w:lang w:eastAsia="zh-CN"/>
        </w:rPr>
        <w:t>根据</w:t>
      </w:r>
      <w:r>
        <w:rPr>
          <w:rFonts w:hint="eastAsia"/>
          <w:spacing w:val="1"/>
          <w:w w:val="95"/>
          <w:sz w:val="24"/>
          <w:szCs w:val="24"/>
          <w:lang w:eastAsia="zh-CN"/>
        </w:rPr>
        <w:t>公</w:t>
      </w:r>
      <w:r>
        <w:rPr>
          <w:rFonts w:hint="eastAsia"/>
          <w:w w:val="95"/>
          <w:sz w:val="24"/>
          <w:szCs w:val="24"/>
          <w:lang w:eastAsia="zh-CN"/>
        </w:rPr>
        <w:t>司发</w:t>
      </w:r>
      <w:r>
        <w:rPr>
          <w:rFonts w:hint="eastAsia"/>
          <w:spacing w:val="1"/>
          <w:w w:val="95"/>
          <w:sz w:val="24"/>
          <w:szCs w:val="24"/>
          <w:lang w:eastAsia="zh-CN"/>
        </w:rPr>
        <w:t>展</w:t>
      </w:r>
      <w:r>
        <w:rPr>
          <w:rFonts w:hint="eastAsia"/>
          <w:w w:val="95"/>
          <w:sz w:val="24"/>
          <w:szCs w:val="24"/>
          <w:lang w:eastAsia="zh-CN"/>
        </w:rPr>
        <w:t>战</w:t>
      </w:r>
      <w:r>
        <w:rPr>
          <w:rFonts w:hint="eastAsia"/>
          <w:spacing w:val="1"/>
          <w:w w:val="95"/>
          <w:sz w:val="24"/>
          <w:szCs w:val="24"/>
          <w:lang w:eastAsia="zh-CN"/>
        </w:rPr>
        <w:t>略</w:t>
      </w:r>
      <w:r>
        <w:rPr>
          <w:rFonts w:hint="eastAsia"/>
          <w:w w:val="95"/>
          <w:sz w:val="24"/>
          <w:szCs w:val="24"/>
          <w:lang w:eastAsia="zh-CN"/>
        </w:rPr>
        <w:t>及质量</w:t>
      </w:r>
      <w:r>
        <w:rPr>
          <w:rFonts w:hint="eastAsia"/>
          <w:spacing w:val="1"/>
          <w:w w:val="95"/>
          <w:sz w:val="24"/>
          <w:szCs w:val="24"/>
          <w:lang w:eastAsia="zh-CN"/>
        </w:rPr>
        <w:t>目</w:t>
      </w:r>
      <w:r>
        <w:rPr>
          <w:rFonts w:hint="eastAsia"/>
          <w:w w:val="95"/>
          <w:sz w:val="24"/>
          <w:szCs w:val="24"/>
          <w:lang w:eastAsia="zh-CN"/>
        </w:rPr>
        <w:t>标</w:t>
      </w:r>
      <w:r>
        <w:rPr>
          <w:rFonts w:hint="eastAsia"/>
          <w:spacing w:val="-116"/>
          <w:w w:val="95"/>
          <w:sz w:val="24"/>
          <w:szCs w:val="24"/>
          <w:lang w:eastAsia="zh-CN"/>
        </w:rPr>
        <w:t>，</w:t>
      </w:r>
      <w:r>
        <w:rPr>
          <w:rFonts w:hint="eastAsia"/>
          <w:spacing w:val="1"/>
          <w:w w:val="95"/>
          <w:sz w:val="24"/>
          <w:szCs w:val="24"/>
          <w:lang w:eastAsia="zh-CN"/>
        </w:rPr>
        <w:t>组</w:t>
      </w:r>
      <w:r>
        <w:rPr>
          <w:rFonts w:hint="eastAsia"/>
          <w:w w:val="95"/>
          <w:sz w:val="24"/>
          <w:szCs w:val="24"/>
          <w:lang w:eastAsia="zh-CN"/>
        </w:rPr>
        <w:t>织</w:t>
      </w:r>
      <w:r>
        <w:rPr>
          <w:rFonts w:hint="eastAsia"/>
          <w:spacing w:val="1"/>
          <w:w w:val="95"/>
          <w:sz w:val="24"/>
          <w:szCs w:val="24"/>
          <w:lang w:eastAsia="zh-CN"/>
        </w:rPr>
        <w:t>分</w:t>
      </w:r>
      <w:r>
        <w:rPr>
          <w:rFonts w:hint="eastAsia"/>
          <w:w w:val="95"/>
          <w:sz w:val="24"/>
          <w:szCs w:val="24"/>
          <w:lang w:eastAsia="zh-CN"/>
        </w:rPr>
        <w:t>解至公</w:t>
      </w:r>
      <w:r>
        <w:rPr>
          <w:rFonts w:hint="eastAsia"/>
          <w:spacing w:val="1"/>
          <w:w w:val="95"/>
          <w:sz w:val="24"/>
          <w:szCs w:val="24"/>
          <w:lang w:eastAsia="zh-CN"/>
        </w:rPr>
        <w:t>司</w:t>
      </w:r>
      <w:r>
        <w:rPr>
          <w:rFonts w:hint="eastAsia"/>
          <w:w w:val="95"/>
          <w:sz w:val="24"/>
          <w:szCs w:val="24"/>
          <w:lang w:eastAsia="zh-CN"/>
        </w:rPr>
        <w:t>各职</w:t>
      </w:r>
      <w:r>
        <w:rPr>
          <w:rFonts w:hint="eastAsia"/>
          <w:spacing w:val="1"/>
          <w:w w:val="95"/>
          <w:sz w:val="24"/>
          <w:szCs w:val="24"/>
          <w:lang w:eastAsia="zh-CN"/>
        </w:rPr>
        <w:t>能</w:t>
      </w:r>
      <w:r>
        <w:rPr>
          <w:rFonts w:hint="eastAsia"/>
          <w:w w:val="95"/>
          <w:sz w:val="24"/>
          <w:szCs w:val="24"/>
          <w:lang w:eastAsia="zh-CN"/>
        </w:rPr>
        <w:t>部</w:t>
      </w:r>
      <w:r>
        <w:rPr>
          <w:rFonts w:hint="eastAsia"/>
          <w:spacing w:val="1"/>
          <w:w w:val="95"/>
          <w:sz w:val="24"/>
          <w:szCs w:val="24"/>
          <w:lang w:eastAsia="zh-CN"/>
        </w:rPr>
        <w:t>门</w:t>
      </w:r>
      <w:r>
        <w:rPr>
          <w:rFonts w:hint="eastAsia"/>
          <w:w w:val="95"/>
          <w:sz w:val="24"/>
          <w:szCs w:val="24"/>
          <w:lang w:eastAsia="zh-CN"/>
        </w:rPr>
        <w:t>，</w:t>
      </w:r>
      <w:r>
        <w:rPr>
          <w:rFonts w:hint="eastAsia"/>
          <w:sz w:val="24"/>
          <w:szCs w:val="24"/>
          <w:lang w:eastAsia="zh-CN"/>
        </w:rPr>
        <w:t>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pPr>
        <w:pStyle w:val="3"/>
        <w:spacing w:line="440" w:lineRule="exact"/>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各事</w:t>
      </w:r>
      <w:r>
        <w:rPr>
          <w:rFonts w:hint="eastAsia"/>
          <w:spacing w:val="2"/>
          <w:sz w:val="24"/>
          <w:szCs w:val="24"/>
          <w:lang w:eastAsia="zh-CN"/>
        </w:rPr>
        <w:t>业</w:t>
      </w:r>
      <w:r>
        <w:rPr>
          <w:rFonts w:hint="eastAsia"/>
          <w:sz w:val="24"/>
          <w:szCs w:val="24"/>
          <w:lang w:eastAsia="zh-CN"/>
        </w:rPr>
        <w:t>部</w:t>
      </w:r>
      <w:r>
        <w:rPr>
          <w:rFonts w:hint="eastAsia"/>
          <w:spacing w:val="2"/>
          <w:sz w:val="24"/>
          <w:szCs w:val="24"/>
          <w:lang w:eastAsia="zh-CN"/>
        </w:rPr>
        <w:t>、</w:t>
      </w:r>
      <w:r>
        <w:rPr>
          <w:rFonts w:hint="eastAsia"/>
          <w:sz w:val="24"/>
          <w:szCs w:val="24"/>
          <w:lang w:eastAsia="zh-CN"/>
        </w:rPr>
        <w:t>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3"/>
        <w:spacing w:line="440" w:lineRule="exact"/>
        <w:ind w:left="0" w:right="5226" w:firstLine="120" w:firstLineChars="50"/>
        <w:rPr>
          <w:sz w:val="24"/>
          <w:szCs w:val="24"/>
          <w:lang w:eastAsia="zh-CN"/>
        </w:rPr>
      </w:pPr>
      <w:r>
        <w:rPr>
          <w:sz w:val="24"/>
          <w:szCs w:val="24"/>
          <w:lang w:eastAsia="zh-CN"/>
        </w:rPr>
        <w:t>2.1.3</w:t>
      </w:r>
      <w:r>
        <w:rPr>
          <w:rFonts w:hint="eastAsia"/>
          <w:sz w:val="24"/>
          <w:szCs w:val="24"/>
          <w:lang w:eastAsia="zh-CN"/>
        </w:rPr>
        <w:t>品管部</w:t>
      </w:r>
    </w:p>
    <w:p>
      <w:pPr>
        <w:pStyle w:val="3"/>
        <w:tabs>
          <w:tab w:val="left" w:pos="4187"/>
        </w:tabs>
        <w:spacing w:line="440" w:lineRule="exact"/>
        <w:ind w:right="47" w:firstLine="520"/>
        <w:rPr>
          <w:sz w:val="24"/>
          <w:szCs w:val="24"/>
          <w:lang w:eastAsia="zh-CN"/>
        </w:rPr>
      </w:pPr>
      <w:r>
        <w:rPr>
          <w:rFonts w:cs="宋体"/>
          <w:w w:val="95"/>
          <w:sz w:val="24"/>
          <w:szCs w:val="24"/>
          <w:lang w:eastAsia="zh-CN"/>
        </w:rPr>
        <w:t>--</w:t>
      </w:r>
      <w:r>
        <w:rPr>
          <w:rFonts w:hint="eastAsia"/>
          <w:w w:val="95"/>
          <w:sz w:val="24"/>
          <w:szCs w:val="24"/>
          <w:lang w:eastAsia="zh-CN"/>
        </w:rPr>
        <w:t>具体</w:t>
      </w:r>
      <w:r>
        <w:rPr>
          <w:rFonts w:hint="eastAsia"/>
          <w:spacing w:val="1"/>
          <w:w w:val="95"/>
          <w:sz w:val="24"/>
          <w:szCs w:val="24"/>
          <w:lang w:eastAsia="zh-CN"/>
        </w:rPr>
        <w:t>实</w:t>
      </w:r>
      <w:r>
        <w:rPr>
          <w:rFonts w:hint="eastAsia"/>
          <w:w w:val="95"/>
          <w:sz w:val="24"/>
          <w:szCs w:val="24"/>
          <w:lang w:eastAsia="zh-CN"/>
        </w:rPr>
        <w:t>施本</w:t>
      </w:r>
      <w:r>
        <w:rPr>
          <w:rFonts w:hint="eastAsia"/>
          <w:spacing w:val="1"/>
          <w:w w:val="95"/>
          <w:sz w:val="24"/>
          <w:szCs w:val="24"/>
          <w:lang w:eastAsia="zh-CN"/>
        </w:rPr>
        <w:t>过</w:t>
      </w:r>
      <w:r>
        <w:rPr>
          <w:rFonts w:hint="eastAsia"/>
          <w:w w:val="95"/>
          <w:sz w:val="24"/>
          <w:szCs w:val="24"/>
          <w:lang w:eastAsia="zh-CN"/>
        </w:rPr>
        <w:t>程</w:t>
      </w:r>
      <w:r>
        <w:rPr>
          <w:rFonts w:hint="eastAsia"/>
          <w:spacing w:val="1"/>
          <w:w w:val="95"/>
          <w:sz w:val="24"/>
          <w:szCs w:val="24"/>
          <w:lang w:eastAsia="zh-CN"/>
        </w:rPr>
        <w:t>的</w:t>
      </w:r>
      <w:r>
        <w:rPr>
          <w:rFonts w:hint="eastAsia"/>
          <w:w w:val="95"/>
          <w:sz w:val="24"/>
          <w:szCs w:val="24"/>
          <w:lang w:eastAsia="zh-CN"/>
        </w:rPr>
        <w:t>质量管</w:t>
      </w:r>
      <w:r>
        <w:rPr>
          <w:rFonts w:hint="eastAsia"/>
          <w:spacing w:val="1"/>
          <w:w w:val="95"/>
          <w:sz w:val="24"/>
          <w:szCs w:val="24"/>
          <w:lang w:eastAsia="zh-CN"/>
        </w:rPr>
        <w:t>理</w:t>
      </w:r>
      <w:r>
        <w:rPr>
          <w:rFonts w:hint="eastAsia"/>
          <w:spacing w:val="-54"/>
          <w:w w:val="95"/>
          <w:sz w:val="24"/>
          <w:szCs w:val="24"/>
          <w:lang w:eastAsia="zh-CN"/>
        </w:rPr>
        <w:t>，</w:t>
      </w:r>
      <w:r>
        <w:rPr>
          <w:rFonts w:hint="eastAsia"/>
          <w:w w:val="95"/>
          <w:sz w:val="24"/>
          <w:szCs w:val="24"/>
          <w:lang w:eastAsia="zh-CN"/>
        </w:rPr>
        <w:t>开</w:t>
      </w:r>
      <w:r>
        <w:rPr>
          <w:rFonts w:hint="eastAsia"/>
          <w:spacing w:val="1"/>
          <w:w w:val="95"/>
          <w:sz w:val="24"/>
          <w:szCs w:val="24"/>
          <w:lang w:eastAsia="zh-CN"/>
        </w:rPr>
        <w:t>展</w:t>
      </w:r>
      <w:r>
        <w:rPr>
          <w:rFonts w:hint="eastAsia"/>
          <w:w w:val="95"/>
          <w:sz w:val="24"/>
          <w:szCs w:val="24"/>
          <w:lang w:eastAsia="zh-CN"/>
        </w:rPr>
        <w:t>各</w:t>
      </w:r>
      <w:r>
        <w:rPr>
          <w:rFonts w:hint="eastAsia"/>
          <w:spacing w:val="1"/>
          <w:w w:val="95"/>
          <w:sz w:val="24"/>
          <w:szCs w:val="24"/>
          <w:lang w:eastAsia="zh-CN"/>
        </w:rPr>
        <w:t>项</w:t>
      </w:r>
      <w:r>
        <w:rPr>
          <w:rFonts w:hint="eastAsia"/>
          <w:w w:val="95"/>
          <w:sz w:val="24"/>
          <w:szCs w:val="24"/>
          <w:lang w:eastAsia="zh-CN"/>
        </w:rPr>
        <w:t>质量管</w:t>
      </w:r>
      <w:r>
        <w:rPr>
          <w:rFonts w:hint="eastAsia"/>
          <w:spacing w:val="1"/>
          <w:w w:val="95"/>
          <w:sz w:val="24"/>
          <w:szCs w:val="24"/>
          <w:lang w:eastAsia="zh-CN"/>
        </w:rPr>
        <w:t>理</w:t>
      </w:r>
      <w:r>
        <w:rPr>
          <w:rFonts w:hint="eastAsia"/>
          <w:w w:val="95"/>
          <w:sz w:val="24"/>
          <w:szCs w:val="24"/>
          <w:lang w:eastAsia="zh-CN"/>
        </w:rPr>
        <w:t>活动</w:t>
      </w:r>
      <w:r>
        <w:rPr>
          <w:rFonts w:hint="eastAsia"/>
          <w:spacing w:val="-51"/>
          <w:w w:val="95"/>
          <w:sz w:val="24"/>
          <w:szCs w:val="24"/>
          <w:lang w:eastAsia="zh-CN"/>
        </w:rPr>
        <w:t>，</w:t>
      </w:r>
      <w:r>
        <w:rPr>
          <w:rFonts w:hint="eastAsia"/>
          <w:w w:val="95"/>
          <w:sz w:val="24"/>
          <w:szCs w:val="24"/>
          <w:lang w:eastAsia="zh-CN"/>
        </w:rPr>
        <w:t>编</w:t>
      </w:r>
      <w:r>
        <w:rPr>
          <w:rFonts w:hint="eastAsia"/>
          <w:spacing w:val="1"/>
          <w:w w:val="95"/>
          <w:sz w:val="24"/>
          <w:szCs w:val="24"/>
          <w:lang w:eastAsia="zh-CN"/>
        </w:rPr>
        <w:t>制</w:t>
      </w:r>
      <w:r>
        <w:rPr>
          <w:rFonts w:hint="eastAsia"/>
          <w:w w:val="95"/>
          <w:sz w:val="24"/>
          <w:szCs w:val="24"/>
          <w:lang w:eastAsia="zh-CN"/>
        </w:rPr>
        <w:t>年度质</w:t>
      </w:r>
      <w:r>
        <w:rPr>
          <w:rFonts w:hint="eastAsia"/>
          <w:spacing w:val="1"/>
          <w:w w:val="95"/>
          <w:sz w:val="24"/>
          <w:szCs w:val="24"/>
          <w:lang w:eastAsia="zh-CN"/>
        </w:rPr>
        <w:t>量</w:t>
      </w:r>
      <w:r>
        <w:rPr>
          <w:rFonts w:hint="eastAsia"/>
          <w:w w:val="95"/>
          <w:sz w:val="24"/>
          <w:szCs w:val="24"/>
          <w:lang w:eastAsia="zh-CN"/>
        </w:rPr>
        <w:t>提</w:t>
      </w:r>
      <w:r>
        <w:rPr>
          <w:rFonts w:hint="eastAsia"/>
          <w:sz w:val="24"/>
          <w:szCs w:val="24"/>
          <w:lang w:eastAsia="zh-CN"/>
        </w:rPr>
        <w:t>升计划</w:t>
      </w:r>
      <w:r>
        <w:rPr>
          <w:rFonts w:hint="eastAsia"/>
          <w:spacing w:val="2"/>
          <w:sz w:val="24"/>
          <w:szCs w:val="24"/>
          <w:lang w:eastAsia="zh-CN"/>
        </w:rPr>
        <w:t>，</w:t>
      </w:r>
      <w:r>
        <w:rPr>
          <w:rFonts w:hint="eastAsia"/>
          <w:sz w:val="24"/>
          <w:szCs w:val="24"/>
          <w:lang w:eastAsia="zh-CN"/>
        </w:rPr>
        <w:t>支撑</w:t>
      </w:r>
      <w:r>
        <w:rPr>
          <w:rFonts w:hint="eastAsia"/>
          <w:spacing w:val="2"/>
          <w:sz w:val="24"/>
          <w:szCs w:val="24"/>
          <w:lang w:eastAsia="zh-CN"/>
        </w:rPr>
        <w:t>公</w:t>
      </w:r>
      <w:r>
        <w:rPr>
          <w:rFonts w:hint="eastAsia"/>
          <w:sz w:val="24"/>
          <w:szCs w:val="24"/>
          <w:lang w:eastAsia="zh-CN"/>
        </w:rPr>
        <w:t>司</w:t>
      </w:r>
      <w:r>
        <w:rPr>
          <w:rFonts w:hint="eastAsia"/>
          <w:spacing w:val="2"/>
          <w:sz w:val="24"/>
          <w:szCs w:val="24"/>
          <w:lang w:eastAsia="zh-CN"/>
        </w:rPr>
        <w:t>高</w:t>
      </w:r>
      <w:r>
        <w:rPr>
          <w:rFonts w:hint="eastAsia"/>
          <w:sz w:val="24"/>
          <w:szCs w:val="24"/>
          <w:lang w:eastAsia="zh-CN"/>
        </w:rPr>
        <w:t>品质制</w:t>
      </w:r>
      <w:r>
        <w:rPr>
          <w:rFonts w:hint="eastAsia"/>
          <w:spacing w:val="2"/>
          <w:sz w:val="24"/>
          <w:szCs w:val="24"/>
          <w:lang w:eastAsia="zh-CN"/>
        </w:rPr>
        <w:t>造</w:t>
      </w:r>
      <w:r>
        <w:rPr>
          <w:rFonts w:hint="eastAsia"/>
          <w:sz w:val="24"/>
          <w:szCs w:val="24"/>
          <w:lang w:eastAsia="zh-CN"/>
        </w:rPr>
        <w:t>及</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目</w:t>
      </w:r>
      <w:r>
        <w:rPr>
          <w:rFonts w:hint="eastAsia"/>
          <w:sz w:val="24"/>
          <w:szCs w:val="24"/>
          <w:lang w:eastAsia="zh-CN"/>
        </w:rPr>
        <w:t>标的实</w:t>
      </w:r>
      <w:r>
        <w:rPr>
          <w:rFonts w:hint="eastAsia"/>
          <w:spacing w:val="2"/>
          <w:sz w:val="24"/>
          <w:szCs w:val="24"/>
          <w:lang w:eastAsia="zh-CN"/>
        </w:rPr>
        <w:t>现</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在总</w:t>
      </w:r>
      <w:r>
        <w:rPr>
          <w:rFonts w:hint="eastAsia"/>
          <w:spacing w:val="2"/>
          <w:sz w:val="24"/>
          <w:szCs w:val="24"/>
          <w:lang w:eastAsia="zh-CN"/>
        </w:rPr>
        <w:t>经</w:t>
      </w:r>
      <w:r>
        <w:rPr>
          <w:rFonts w:hint="eastAsia"/>
          <w:sz w:val="24"/>
          <w:szCs w:val="24"/>
          <w:lang w:eastAsia="zh-CN"/>
        </w:rPr>
        <w:t>理</w:t>
      </w:r>
      <w:r>
        <w:rPr>
          <w:rFonts w:hint="eastAsia"/>
          <w:spacing w:val="2"/>
          <w:sz w:val="24"/>
          <w:szCs w:val="24"/>
          <w:lang w:eastAsia="zh-CN"/>
        </w:rPr>
        <w:t>领</w:t>
      </w:r>
      <w:r>
        <w:rPr>
          <w:rFonts w:hint="eastAsia"/>
          <w:sz w:val="24"/>
          <w:szCs w:val="24"/>
          <w:lang w:eastAsia="zh-CN"/>
        </w:rPr>
        <w:t>导下，</w:t>
      </w:r>
      <w:r>
        <w:rPr>
          <w:rFonts w:hint="eastAsia"/>
          <w:spacing w:val="2"/>
          <w:sz w:val="24"/>
          <w:szCs w:val="24"/>
          <w:lang w:eastAsia="zh-CN"/>
        </w:rPr>
        <w:t>负</w:t>
      </w:r>
      <w:r>
        <w:rPr>
          <w:rFonts w:hint="eastAsia"/>
          <w:sz w:val="24"/>
          <w:szCs w:val="24"/>
          <w:lang w:eastAsia="zh-CN"/>
        </w:rPr>
        <w:t>责公司质量目</w:t>
      </w:r>
      <w:r>
        <w:rPr>
          <w:rFonts w:hint="eastAsia"/>
          <w:spacing w:val="2"/>
          <w:sz w:val="24"/>
          <w:szCs w:val="24"/>
          <w:lang w:eastAsia="zh-CN"/>
        </w:rPr>
        <w:t>标</w:t>
      </w:r>
      <w:r>
        <w:rPr>
          <w:rFonts w:hint="eastAsia"/>
          <w:sz w:val="24"/>
          <w:szCs w:val="24"/>
          <w:lang w:eastAsia="zh-CN"/>
        </w:rPr>
        <w:t>的层</w:t>
      </w:r>
      <w:r>
        <w:rPr>
          <w:rFonts w:hint="eastAsia"/>
          <w:spacing w:val="2"/>
          <w:sz w:val="24"/>
          <w:szCs w:val="24"/>
          <w:lang w:eastAsia="zh-CN"/>
        </w:rPr>
        <w:t>层</w:t>
      </w:r>
      <w:r>
        <w:rPr>
          <w:rFonts w:hint="eastAsia"/>
          <w:sz w:val="24"/>
          <w:szCs w:val="24"/>
          <w:lang w:eastAsia="zh-CN"/>
        </w:rPr>
        <w:t>分</w:t>
      </w:r>
      <w:r>
        <w:rPr>
          <w:rFonts w:hint="eastAsia"/>
          <w:spacing w:val="2"/>
          <w:sz w:val="24"/>
          <w:szCs w:val="24"/>
          <w:lang w:eastAsia="zh-CN"/>
        </w:rPr>
        <w:t>解</w:t>
      </w:r>
      <w:r>
        <w:rPr>
          <w:rFonts w:hint="eastAsia"/>
          <w:sz w:val="24"/>
          <w:szCs w:val="24"/>
          <w:lang w:eastAsia="zh-CN"/>
        </w:rPr>
        <w:t>落实；</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实</w:t>
      </w:r>
      <w:r>
        <w:rPr>
          <w:rFonts w:hint="eastAsia"/>
          <w:sz w:val="24"/>
          <w:szCs w:val="24"/>
          <w:lang w:eastAsia="zh-CN"/>
        </w:rPr>
        <w:t>施来</w:t>
      </w:r>
      <w:r>
        <w:rPr>
          <w:rFonts w:hint="eastAsia"/>
          <w:spacing w:val="2"/>
          <w:sz w:val="24"/>
          <w:szCs w:val="24"/>
          <w:lang w:eastAsia="zh-CN"/>
        </w:rPr>
        <w:t>料</w:t>
      </w:r>
      <w:r>
        <w:rPr>
          <w:rFonts w:hint="eastAsia"/>
          <w:sz w:val="24"/>
          <w:szCs w:val="24"/>
          <w:lang w:eastAsia="zh-CN"/>
        </w:rPr>
        <w:t>检</w:t>
      </w:r>
      <w:r>
        <w:rPr>
          <w:rFonts w:hint="eastAsia"/>
          <w:spacing w:val="2"/>
          <w:sz w:val="24"/>
          <w:szCs w:val="24"/>
          <w:lang w:eastAsia="zh-CN"/>
        </w:rPr>
        <w:t>验</w:t>
      </w:r>
      <w:r>
        <w:rPr>
          <w:rFonts w:hint="eastAsia"/>
          <w:sz w:val="24"/>
          <w:szCs w:val="24"/>
          <w:lang w:eastAsia="zh-CN"/>
        </w:rPr>
        <w:t>、过程</w:t>
      </w:r>
      <w:r>
        <w:rPr>
          <w:rFonts w:hint="eastAsia"/>
          <w:spacing w:val="2"/>
          <w:sz w:val="24"/>
          <w:szCs w:val="24"/>
          <w:lang w:eastAsia="zh-CN"/>
        </w:rPr>
        <w:t>检</w:t>
      </w:r>
      <w:r>
        <w:rPr>
          <w:rFonts w:hint="eastAsia"/>
          <w:sz w:val="24"/>
          <w:szCs w:val="24"/>
          <w:lang w:eastAsia="zh-CN"/>
        </w:rPr>
        <w:t>验、</w:t>
      </w:r>
      <w:r>
        <w:rPr>
          <w:rFonts w:hint="eastAsia"/>
          <w:spacing w:val="2"/>
          <w:sz w:val="24"/>
          <w:szCs w:val="24"/>
          <w:lang w:eastAsia="zh-CN"/>
        </w:rPr>
        <w:t>成</w:t>
      </w:r>
      <w:r>
        <w:rPr>
          <w:rFonts w:hint="eastAsia"/>
          <w:sz w:val="24"/>
          <w:szCs w:val="24"/>
          <w:lang w:eastAsia="zh-CN"/>
        </w:rPr>
        <w:t>品</w:t>
      </w:r>
      <w:r>
        <w:rPr>
          <w:rFonts w:hint="eastAsia"/>
          <w:spacing w:val="2"/>
          <w:sz w:val="24"/>
          <w:szCs w:val="24"/>
          <w:lang w:eastAsia="zh-CN"/>
        </w:rPr>
        <w:t>检</w:t>
      </w:r>
      <w:r>
        <w:rPr>
          <w:rFonts w:hint="eastAsia"/>
          <w:sz w:val="24"/>
          <w:szCs w:val="24"/>
          <w:lang w:eastAsia="zh-CN"/>
        </w:rPr>
        <w:t>验；</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根据</w:t>
      </w:r>
      <w:r>
        <w:rPr>
          <w:rFonts w:hint="eastAsia"/>
          <w:spacing w:val="1"/>
          <w:w w:val="95"/>
          <w:sz w:val="24"/>
          <w:szCs w:val="24"/>
          <w:lang w:eastAsia="zh-CN"/>
        </w:rPr>
        <w:t>产</w:t>
      </w:r>
      <w:r>
        <w:rPr>
          <w:rFonts w:hint="eastAsia"/>
          <w:w w:val="95"/>
          <w:sz w:val="24"/>
          <w:szCs w:val="24"/>
          <w:lang w:eastAsia="zh-CN"/>
        </w:rPr>
        <w:t>品标</w:t>
      </w:r>
      <w:r>
        <w:rPr>
          <w:rFonts w:hint="eastAsia"/>
          <w:spacing w:val="1"/>
          <w:w w:val="95"/>
          <w:sz w:val="24"/>
          <w:szCs w:val="24"/>
          <w:lang w:eastAsia="zh-CN"/>
        </w:rPr>
        <w:t>准</w:t>
      </w:r>
      <w:r>
        <w:rPr>
          <w:rFonts w:hint="eastAsia"/>
          <w:w w:val="95"/>
          <w:sz w:val="24"/>
          <w:szCs w:val="24"/>
          <w:lang w:eastAsia="zh-CN"/>
        </w:rPr>
        <w:t>和</w:t>
      </w:r>
      <w:r>
        <w:rPr>
          <w:rFonts w:hint="eastAsia"/>
          <w:spacing w:val="1"/>
          <w:w w:val="95"/>
          <w:sz w:val="24"/>
          <w:szCs w:val="24"/>
          <w:lang w:eastAsia="zh-CN"/>
        </w:rPr>
        <w:t>技</w:t>
      </w:r>
      <w:r>
        <w:rPr>
          <w:rFonts w:hint="eastAsia"/>
          <w:w w:val="95"/>
          <w:sz w:val="24"/>
          <w:szCs w:val="24"/>
          <w:lang w:eastAsia="zh-CN"/>
        </w:rPr>
        <w:t>术要求</w:t>
      </w:r>
      <w:r>
        <w:rPr>
          <w:rFonts w:hint="eastAsia"/>
          <w:spacing w:val="-36"/>
          <w:w w:val="95"/>
          <w:sz w:val="24"/>
          <w:szCs w:val="24"/>
          <w:lang w:eastAsia="zh-CN"/>
        </w:rPr>
        <w:t>，</w:t>
      </w:r>
      <w:r>
        <w:rPr>
          <w:rFonts w:hint="eastAsia"/>
          <w:spacing w:val="1"/>
          <w:w w:val="95"/>
          <w:sz w:val="24"/>
          <w:szCs w:val="24"/>
          <w:lang w:eastAsia="zh-CN"/>
        </w:rPr>
        <w:t>编</w:t>
      </w:r>
      <w:r>
        <w:rPr>
          <w:rFonts w:hint="eastAsia"/>
          <w:w w:val="95"/>
          <w:sz w:val="24"/>
          <w:szCs w:val="24"/>
          <w:lang w:eastAsia="zh-CN"/>
        </w:rPr>
        <w:t>制进</w:t>
      </w:r>
      <w:r>
        <w:rPr>
          <w:rFonts w:hint="eastAsia"/>
          <w:spacing w:val="1"/>
          <w:w w:val="95"/>
          <w:sz w:val="24"/>
          <w:szCs w:val="24"/>
          <w:lang w:eastAsia="zh-CN"/>
        </w:rPr>
        <w:t>货</w:t>
      </w:r>
      <w:r>
        <w:rPr>
          <w:rFonts w:hint="eastAsia"/>
          <w:spacing w:val="-33"/>
          <w:w w:val="95"/>
          <w:sz w:val="24"/>
          <w:szCs w:val="24"/>
          <w:lang w:eastAsia="zh-CN"/>
        </w:rPr>
        <w:t>、</w:t>
      </w:r>
      <w:r>
        <w:rPr>
          <w:rFonts w:hint="eastAsia"/>
          <w:w w:val="95"/>
          <w:sz w:val="24"/>
          <w:szCs w:val="24"/>
          <w:lang w:eastAsia="zh-CN"/>
        </w:rPr>
        <w:t>过程和</w:t>
      </w:r>
      <w:r>
        <w:rPr>
          <w:rFonts w:hint="eastAsia"/>
          <w:spacing w:val="1"/>
          <w:w w:val="95"/>
          <w:sz w:val="24"/>
          <w:szCs w:val="24"/>
          <w:lang w:eastAsia="zh-CN"/>
        </w:rPr>
        <w:t>最</w:t>
      </w:r>
      <w:r>
        <w:rPr>
          <w:rFonts w:hint="eastAsia"/>
          <w:w w:val="95"/>
          <w:sz w:val="24"/>
          <w:szCs w:val="24"/>
          <w:lang w:eastAsia="zh-CN"/>
        </w:rPr>
        <w:t>终产</w:t>
      </w:r>
      <w:r>
        <w:rPr>
          <w:rFonts w:hint="eastAsia"/>
          <w:spacing w:val="1"/>
          <w:w w:val="95"/>
          <w:sz w:val="24"/>
          <w:szCs w:val="24"/>
          <w:lang w:eastAsia="zh-CN"/>
        </w:rPr>
        <w:t>品</w:t>
      </w:r>
      <w:r>
        <w:rPr>
          <w:rFonts w:hint="eastAsia"/>
          <w:w w:val="95"/>
          <w:sz w:val="24"/>
          <w:szCs w:val="24"/>
          <w:lang w:eastAsia="zh-CN"/>
        </w:rPr>
        <w:t>检</w:t>
      </w:r>
      <w:r>
        <w:rPr>
          <w:rFonts w:hint="eastAsia"/>
          <w:spacing w:val="1"/>
          <w:w w:val="95"/>
          <w:sz w:val="24"/>
          <w:szCs w:val="24"/>
          <w:lang w:eastAsia="zh-CN"/>
        </w:rPr>
        <w:t>验</w:t>
      </w:r>
      <w:r>
        <w:rPr>
          <w:rFonts w:hint="eastAsia"/>
          <w:w w:val="95"/>
          <w:sz w:val="24"/>
          <w:szCs w:val="24"/>
          <w:lang w:eastAsia="zh-CN"/>
        </w:rPr>
        <w:t>标</w:t>
      </w:r>
      <w:r>
        <w:rPr>
          <w:rFonts w:hint="eastAsia"/>
          <w:spacing w:val="-36"/>
          <w:w w:val="95"/>
          <w:sz w:val="24"/>
          <w:szCs w:val="24"/>
          <w:lang w:eastAsia="zh-CN"/>
        </w:rPr>
        <w:t>准</w:t>
      </w:r>
      <w:r>
        <w:rPr>
          <w:rFonts w:hint="eastAsia"/>
          <w:w w:val="95"/>
          <w:sz w:val="24"/>
          <w:szCs w:val="24"/>
          <w:lang w:eastAsia="zh-CN"/>
        </w:rPr>
        <w:t>（原材</w:t>
      </w:r>
      <w:r>
        <w:rPr>
          <w:rFonts w:hint="eastAsia"/>
          <w:sz w:val="24"/>
          <w:szCs w:val="24"/>
          <w:lang w:eastAsia="zh-CN"/>
        </w:rPr>
        <w:t>料除外</w:t>
      </w:r>
      <w:r>
        <w:rPr>
          <w:rFonts w:hint="eastAsia"/>
          <w:spacing w:val="-130"/>
          <w:sz w:val="24"/>
          <w:szCs w:val="24"/>
          <w:lang w:eastAsia="zh-CN"/>
        </w:rPr>
        <w:t>）</w:t>
      </w:r>
      <w:r>
        <w:rPr>
          <w:rFonts w:hint="eastAsia"/>
          <w:sz w:val="24"/>
          <w:szCs w:val="24"/>
          <w:lang w:eastAsia="zh-CN"/>
        </w:rPr>
        <w:t>；</w:t>
      </w:r>
    </w:p>
    <w:p>
      <w:pPr>
        <w:pStyle w:val="3"/>
        <w:tabs>
          <w:tab w:val="left" w:pos="3668"/>
        </w:tabs>
        <w:spacing w:line="440" w:lineRule="exact"/>
        <w:ind w:right="491"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各部门内</w:t>
      </w:r>
      <w:r>
        <w:rPr>
          <w:rFonts w:hint="eastAsia"/>
          <w:w w:val="95"/>
          <w:sz w:val="24"/>
          <w:szCs w:val="24"/>
          <w:lang w:eastAsia="zh-CN"/>
        </w:rPr>
        <w:t>部组织</w:t>
      </w:r>
      <w:r>
        <w:rPr>
          <w:rFonts w:hint="eastAsia"/>
          <w:spacing w:val="1"/>
          <w:w w:val="95"/>
          <w:sz w:val="24"/>
          <w:szCs w:val="24"/>
          <w:lang w:eastAsia="zh-CN"/>
        </w:rPr>
        <w:t>对</w:t>
      </w:r>
      <w:r>
        <w:rPr>
          <w:rFonts w:hint="eastAsia"/>
          <w:w w:val="95"/>
          <w:sz w:val="24"/>
          <w:szCs w:val="24"/>
          <w:lang w:eastAsia="zh-CN"/>
        </w:rPr>
        <w:t>不合</w:t>
      </w:r>
      <w:r>
        <w:rPr>
          <w:rFonts w:hint="eastAsia"/>
          <w:spacing w:val="1"/>
          <w:w w:val="95"/>
          <w:sz w:val="24"/>
          <w:szCs w:val="24"/>
          <w:lang w:eastAsia="zh-CN"/>
        </w:rPr>
        <w:t>格</w:t>
      </w:r>
      <w:r>
        <w:rPr>
          <w:rFonts w:hint="eastAsia"/>
          <w:w w:val="95"/>
          <w:sz w:val="24"/>
          <w:szCs w:val="24"/>
          <w:lang w:eastAsia="zh-CN"/>
        </w:rPr>
        <w:t>品</w:t>
      </w:r>
      <w:r>
        <w:rPr>
          <w:rFonts w:hint="eastAsia"/>
          <w:spacing w:val="1"/>
          <w:w w:val="95"/>
          <w:sz w:val="24"/>
          <w:szCs w:val="24"/>
          <w:lang w:eastAsia="zh-CN"/>
        </w:rPr>
        <w:t>评</w:t>
      </w:r>
      <w:r>
        <w:rPr>
          <w:rFonts w:hint="eastAsia"/>
          <w:w w:val="95"/>
          <w:sz w:val="24"/>
          <w:szCs w:val="24"/>
          <w:lang w:eastAsia="zh-CN"/>
        </w:rPr>
        <w:t>审和处</w:t>
      </w:r>
      <w:r>
        <w:rPr>
          <w:rFonts w:hint="eastAsia"/>
          <w:spacing w:val="1"/>
          <w:w w:val="95"/>
          <w:sz w:val="24"/>
          <w:szCs w:val="24"/>
          <w:lang w:eastAsia="zh-CN"/>
        </w:rPr>
        <w:t>置</w:t>
      </w:r>
      <w:r>
        <w:rPr>
          <w:rFonts w:hint="eastAsia"/>
          <w:spacing w:val="-107"/>
          <w:w w:val="95"/>
          <w:sz w:val="24"/>
          <w:szCs w:val="24"/>
          <w:lang w:eastAsia="zh-CN"/>
        </w:rPr>
        <w:t>，</w:t>
      </w:r>
      <w:r>
        <w:rPr>
          <w:rFonts w:hint="eastAsia"/>
          <w:spacing w:val="1"/>
          <w:w w:val="95"/>
          <w:sz w:val="24"/>
          <w:szCs w:val="24"/>
          <w:lang w:eastAsia="zh-CN"/>
        </w:rPr>
        <w:t>并</w:t>
      </w:r>
      <w:r>
        <w:rPr>
          <w:rFonts w:hint="eastAsia"/>
          <w:w w:val="95"/>
          <w:sz w:val="24"/>
          <w:szCs w:val="24"/>
          <w:lang w:eastAsia="zh-CN"/>
        </w:rPr>
        <w:t>对生</w:t>
      </w:r>
      <w:r>
        <w:rPr>
          <w:rFonts w:hint="eastAsia"/>
          <w:spacing w:val="1"/>
          <w:w w:val="95"/>
          <w:sz w:val="24"/>
          <w:szCs w:val="24"/>
          <w:lang w:eastAsia="zh-CN"/>
        </w:rPr>
        <w:t>产</w:t>
      </w:r>
      <w:r>
        <w:rPr>
          <w:rFonts w:hint="eastAsia"/>
          <w:w w:val="95"/>
          <w:sz w:val="24"/>
          <w:szCs w:val="24"/>
          <w:lang w:eastAsia="zh-CN"/>
        </w:rPr>
        <w:t>过程中</w:t>
      </w:r>
      <w:r>
        <w:rPr>
          <w:rFonts w:hint="eastAsia"/>
          <w:spacing w:val="1"/>
          <w:w w:val="95"/>
          <w:sz w:val="24"/>
          <w:szCs w:val="24"/>
          <w:lang w:eastAsia="zh-CN"/>
        </w:rPr>
        <w:t>出</w:t>
      </w:r>
      <w:r>
        <w:rPr>
          <w:rFonts w:hint="eastAsia"/>
          <w:w w:val="95"/>
          <w:sz w:val="24"/>
          <w:szCs w:val="24"/>
          <w:lang w:eastAsia="zh-CN"/>
        </w:rPr>
        <w:t>现</w:t>
      </w:r>
      <w:r>
        <w:rPr>
          <w:rFonts w:hint="eastAsia"/>
          <w:sz w:val="24"/>
          <w:szCs w:val="24"/>
          <w:lang w:eastAsia="zh-CN"/>
        </w:rPr>
        <w:t>和流转</w:t>
      </w:r>
      <w:r>
        <w:rPr>
          <w:rFonts w:hint="eastAsia"/>
          <w:spacing w:val="2"/>
          <w:sz w:val="24"/>
          <w:szCs w:val="24"/>
          <w:lang w:eastAsia="zh-CN"/>
        </w:rPr>
        <w:t>下</w:t>
      </w:r>
      <w:r>
        <w:rPr>
          <w:rFonts w:hint="eastAsia"/>
          <w:sz w:val="24"/>
          <w:szCs w:val="24"/>
          <w:lang w:eastAsia="zh-CN"/>
        </w:rPr>
        <w:t>工序</w:t>
      </w:r>
      <w:r>
        <w:rPr>
          <w:rFonts w:hint="eastAsia"/>
          <w:spacing w:val="2"/>
          <w:sz w:val="24"/>
          <w:szCs w:val="24"/>
          <w:lang w:eastAsia="zh-CN"/>
        </w:rPr>
        <w:t>的</w:t>
      </w:r>
      <w:r>
        <w:rPr>
          <w:rFonts w:hint="eastAsia"/>
          <w:sz w:val="24"/>
          <w:szCs w:val="24"/>
          <w:lang w:eastAsia="zh-CN"/>
        </w:rPr>
        <w:t>废</w:t>
      </w:r>
      <w:r>
        <w:rPr>
          <w:rFonts w:hint="eastAsia"/>
          <w:spacing w:val="2"/>
          <w:sz w:val="24"/>
          <w:szCs w:val="24"/>
          <w:lang w:eastAsia="zh-CN"/>
        </w:rPr>
        <w:t>品</w:t>
      </w:r>
      <w:r>
        <w:rPr>
          <w:rFonts w:hint="eastAsia"/>
          <w:sz w:val="24"/>
          <w:szCs w:val="24"/>
          <w:lang w:eastAsia="zh-CN"/>
        </w:rPr>
        <w:t>进行监控、</w:t>
      </w:r>
      <w:r>
        <w:rPr>
          <w:rFonts w:hint="eastAsia"/>
          <w:spacing w:val="2"/>
          <w:sz w:val="24"/>
          <w:szCs w:val="24"/>
          <w:lang w:eastAsia="zh-CN"/>
        </w:rPr>
        <w:t>确</w:t>
      </w:r>
      <w:r>
        <w:rPr>
          <w:rFonts w:hint="eastAsia"/>
          <w:sz w:val="24"/>
          <w:szCs w:val="24"/>
          <w:lang w:eastAsia="zh-CN"/>
        </w:rPr>
        <w:t>认；</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到</w:t>
      </w:r>
      <w:r>
        <w:rPr>
          <w:rFonts w:hint="eastAsia"/>
          <w:sz w:val="24"/>
          <w:szCs w:val="24"/>
          <w:lang w:eastAsia="zh-CN"/>
        </w:rPr>
        <w:t>期测</w:t>
      </w:r>
      <w:r>
        <w:rPr>
          <w:rFonts w:hint="eastAsia"/>
          <w:spacing w:val="2"/>
          <w:sz w:val="24"/>
          <w:szCs w:val="24"/>
          <w:lang w:eastAsia="zh-CN"/>
        </w:rPr>
        <w:t>量</w:t>
      </w:r>
      <w:r>
        <w:rPr>
          <w:rFonts w:hint="eastAsia"/>
          <w:sz w:val="24"/>
          <w:szCs w:val="24"/>
          <w:lang w:eastAsia="zh-CN"/>
        </w:rPr>
        <w:t>量</w:t>
      </w:r>
      <w:r>
        <w:rPr>
          <w:rFonts w:hint="eastAsia"/>
          <w:spacing w:val="2"/>
          <w:sz w:val="24"/>
          <w:szCs w:val="24"/>
          <w:lang w:eastAsia="zh-CN"/>
        </w:rPr>
        <w:t>具</w:t>
      </w:r>
      <w:r>
        <w:rPr>
          <w:rFonts w:hint="eastAsia"/>
          <w:sz w:val="24"/>
          <w:szCs w:val="24"/>
          <w:lang w:eastAsia="zh-CN"/>
        </w:rPr>
        <w:t>及测量</w:t>
      </w:r>
      <w:r>
        <w:rPr>
          <w:rFonts w:hint="eastAsia"/>
          <w:spacing w:val="2"/>
          <w:sz w:val="24"/>
          <w:szCs w:val="24"/>
          <w:lang w:eastAsia="zh-CN"/>
        </w:rPr>
        <w:t>设</w:t>
      </w:r>
      <w:r>
        <w:rPr>
          <w:rFonts w:hint="eastAsia"/>
          <w:sz w:val="24"/>
          <w:szCs w:val="24"/>
          <w:lang w:eastAsia="zh-CN"/>
        </w:rPr>
        <w:t>备的</w:t>
      </w:r>
      <w:r>
        <w:rPr>
          <w:rFonts w:hint="eastAsia"/>
          <w:spacing w:val="2"/>
          <w:sz w:val="24"/>
          <w:szCs w:val="24"/>
          <w:lang w:eastAsia="zh-CN"/>
        </w:rPr>
        <w:t>送</w:t>
      </w:r>
      <w:r>
        <w:rPr>
          <w:rFonts w:hint="eastAsia"/>
          <w:sz w:val="24"/>
          <w:szCs w:val="24"/>
          <w:lang w:eastAsia="zh-CN"/>
        </w:rPr>
        <w:t>检</w:t>
      </w:r>
      <w:r>
        <w:rPr>
          <w:rFonts w:hint="eastAsia"/>
          <w:spacing w:val="2"/>
          <w:sz w:val="24"/>
          <w:szCs w:val="24"/>
          <w:lang w:eastAsia="zh-CN"/>
        </w:rPr>
        <w:t>，</w:t>
      </w:r>
      <w:r>
        <w:rPr>
          <w:rFonts w:hint="eastAsia"/>
          <w:sz w:val="24"/>
          <w:szCs w:val="24"/>
          <w:lang w:eastAsia="zh-CN"/>
        </w:rPr>
        <w:t>正确使</w:t>
      </w:r>
      <w:r>
        <w:rPr>
          <w:rFonts w:hint="eastAsia"/>
          <w:spacing w:val="2"/>
          <w:sz w:val="24"/>
          <w:szCs w:val="24"/>
          <w:lang w:eastAsia="zh-CN"/>
        </w:rPr>
        <w:t>用</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装</w:t>
      </w:r>
      <w:r>
        <w:rPr>
          <w:rFonts w:hint="eastAsia"/>
          <w:sz w:val="24"/>
          <w:szCs w:val="24"/>
          <w:lang w:eastAsia="zh-CN"/>
        </w:rPr>
        <w:t>置；</w:t>
      </w:r>
    </w:p>
    <w:p>
      <w:pPr>
        <w:pStyle w:val="3"/>
        <w:spacing w:line="440" w:lineRule="exact"/>
        <w:ind w:right="47"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对</w:t>
      </w:r>
      <w:r>
        <w:rPr>
          <w:rFonts w:hint="eastAsia"/>
          <w:w w:val="95"/>
          <w:sz w:val="24"/>
          <w:szCs w:val="24"/>
          <w:lang w:eastAsia="zh-CN"/>
        </w:rPr>
        <w:t>质量</w:t>
      </w:r>
      <w:r>
        <w:rPr>
          <w:rFonts w:hint="eastAsia"/>
          <w:spacing w:val="1"/>
          <w:w w:val="95"/>
          <w:sz w:val="24"/>
          <w:szCs w:val="24"/>
          <w:lang w:eastAsia="zh-CN"/>
        </w:rPr>
        <w:t>数</w:t>
      </w:r>
      <w:r>
        <w:rPr>
          <w:rFonts w:hint="eastAsia"/>
          <w:w w:val="95"/>
          <w:sz w:val="24"/>
          <w:szCs w:val="24"/>
          <w:lang w:eastAsia="zh-CN"/>
        </w:rPr>
        <w:t>据</w:t>
      </w:r>
      <w:r>
        <w:rPr>
          <w:rFonts w:hint="eastAsia"/>
          <w:spacing w:val="1"/>
          <w:w w:val="95"/>
          <w:sz w:val="24"/>
          <w:szCs w:val="24"/>
          <w:lang w:eastAsia="zh-CN"/>
        </w:rPr>
        <w:t>的</w:t>
      </w:r>
      <w:r>
        <w:rPr>
          <w:rFonts w:hint="eastAsia"/>
          <w:w w:val="95"/>
          <w:sz w:val="24"/>
          <w:szCs w:val="24"/>
          <w:lang w:eastAsia="zh-CN"/>
        </w:rPr>
        <w:t>汇总</w:t>
      </w:r>
      <w:r>
        <w:rPr>
          <w:rFonts w:hint="eastAsia"/>
          <w:spacing w:val="-54"/>
          <w:w w:val="95"/>
          <w:sz w:val="24"/>
          <w:szCs w:val="24"/>
          <w:lang w:eastAsia="zh-CN"/>
        </w:rPr>
        <w:t>、</w:t>
      </w:r>
      <w:r>
        <w:rPr>
          <w:rFonts w:hint="eastAsia"/>
          <w:spacing w:val="1"/>
          <w:w w:val="95"/>
          <w:sz w:val="24"/>
          <w:szCs w:val="24"/>
          <w:lang w:eastAsia="zh-CN"/>
        </w:rPr>
        <w:t>统</w:t>
      </w:r>
      <w:r>
        <w:rPr>
          <w:rFonts w:hint="eastAsia"/>
          <w:w w:val="95"/>
          <w:sz w:val="24"/>
          <w:szCs w:val="24"/>
          <w:lang w:eastAsia="zh-CN"/>
        </w:rPr>
        <w:t>计和</w:t>
      </w:r>
      <w:r>
        <w:rPr>
          <w:rFonts w:hint="eastAsia"/>
          <w:spacing w:val="1"/>
          <w:w w:val="95"/>
          <w:sz w:val="24"/>
          <w:szCs w:val="24"/>
          <w:lang w:eastAsia="zh-CN"/>
        </w:rPr>
        <w:t>分</w:t>
      </w:r>
      <w:r>
        <w:rPr>
          <w:rFonts w:hint="eastAsia"/>
          <w:w w:val="95"/>
          <w:sz w:val="24"/>
          <w:szCs w:val="24"/>
          <w:lang w:eastAsia="zh-CN"/>
        </w:rPr>
        <w:t>析</w:t>
      </w:r>
      <w:r>
        <w:rPr>
          <w:rFonts w:hint="eastAsia"/>
          <w:spacing w:val="-51"/>
          <w:w w:val="95"/>
          <w:sz w:val="24"/>
          <w:szCs w:val="24"/>
          <w:lang w:eastAsia="zh-CN"/>
        </w:rPr>
        <w:t>，</w:t>
      </w:r>
      <w:r>
        <w:rPr>
          <w:rFonts w:hint="eastAsia"/>
          <w:w w:val="95"/>
          <w:sz w:val="24"/>
          <w:szCs w:val="24"/>
          <w:lang w:eastAsia="zh-CN"/>
        </w:rPr>
        <w:t>负责因</w:t>
      </w:r>
      <w:r>
        <w:rPr>
          <w:rFonts w:hint="eastAsia"/>
          <w:spacing w:val="1"/>
          <w:w w:val="95"/>
          <w:sz w:val="24"/>
          <w:szCs w:val="24"/>
          <w:lang w:eastAsia="zh-CN"/>
        </w:rPr>
        <w:t>产</w:t>
      </w:r>
      <w:r>
        <w:rPr>
          <w:rFonts w:hint="eastAsia"/>
          <w:w w:val="95"/>
          <w:sz w:val="24"/>
          <w:szCs w:val="24"/>
          <w:lang w:eastAsia="zh-CN"/>
        </w:rPr>
        <w:t>品质</w:t>
      </w:r>
      <w:r>
        <w:rPr>
          <w:rFonts w:hint="eastAsia"/>
          <w:spacing w:val="1"/>
          <w:w w:val="95"/>
          <w:sz w:val="24"/>
          <w:szCs w:val="24"/>
          <w:lang w:eastAsia="zh-CN"/>
        </w:rPr>
        <w:t>量</w:t>
      </w:r>
      <w:r>
        <w:rPr>
          <w:rFonts w:hint="eastAsia"/>
          <w:w w:val="95"/>
          <w:sz w:val="24"/>
          <w:szCs w:val="24"/>
          <w:lang w:eastAsia="zh-CN"/>
        </w:rPr>
        <w:t>问</w:t>
      </w:r>
      <w:r>
        <w:rPr>
          <w:rFonts w:hint="eastAsia"/>
          <w:spacing w:val="1"/>
          <w:w w:val="95"/>
          <w:sz w:val="24"/>
          <w:szCs w:val="24"/>
          <w:lang w:eastAsia="zh-CN"/>
        </w:rPr>
        <w:t>题</w:t>
      </w:r>
      <w:r>
        <w:rPr>
          <w:rFonts w:hint="eastAsia"/>
          <w:w w:val="95"/>
          <w:sz w:val="24"/>
          <w:szCs w:val="24"/>
          <w:lang w:eastAsia="zh-CN"/>
        </w:rPr>
        <w:t>所采取</w:t>
      </w:r>
      <w:r>
        <w:rPr>
          <w:rFonts w:hint="eastAsia"/>
          <w:spacing w:val="1"/>
          <w:w w:val="95"/>
          <w:sz w:val="24"/>
          <w:szCs w:val="24"/>
          <w:lang w:eastAsia="zh-CN"/>
        </w:rPr>
        <w:t>纠</w:t>
      </w:r>
      <w:r>
        <w:rPr>
          <w:rFonts w:hint="eastAsia"/>
          <w:w w:val="95"/>
          <w:sz w:val="24"/>
          <w:szCs w:val="24"/>
          <w:lang w:eastAsia="zh-CN"/>
        </w:rPr>
        <w:t>正</w:t>
      </w:r>
      <w:r>
        <w:rPr>
          <w:rFonts w:hint="eastAsia"/>
          <w:sz w:val="24"/>
          <w:szCs w:val="24"/>
          <w:lang w:eastAsia="zh-CN"/>
        </w:rPr>
        <w:t>措施实</w:t>
      </w:r>
      <w:r>
        <w:rPr>
          <w:rFonts w:hint="eastAsia"/>
          <w:spacing w:val="2"/>
          <w:sz w:val="24"/>
          <w:szCs w:val="24"/>
          <w:lang w:eastAsia="zh-CN"/>
        </w:rPr>
        <w:t>施</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协</w:t>
      </w:r>
      <w:r>
        <w:rPr>
          <w:rFonts w:hint="eastAsia"/>
          <w:sz w:val="24"/>
          <w:szCs w:val="24"/>
          <w:lang w:eastAsia="zh-CN"/>
        </w:rPr>
        <w:t>调、</w:t>
      </w:r>
      <w:r>
        <w:rPr>
          <w:rFonts w:hint="eastAsia"/>
          <w:spacing w:val="2"/>
          <w:sz w:val="24"/>
          <w:szCs w:val="24"/>
          <w:lang w:eastAsia="zh-CN"/>
        </w:rPr>
        <w:t>组</w:t>
      </w:r>
      <w:r>
        <w:rPr>
          <w:rFonts w:hint="eastAsia"/>
          <w:sz w:val="24"/>
          <w:szCs w:val="24"/>
          <w:lang w:eastAsia="zh-CN"/>
        </w:rPr>
        <w:t>织</w:t>
      </w:r>
      <w:r>
        <w:rPr>
          <w:rFonts w:hint="eastAsia"/>
          <w:spacing w:val="2"/>
          <w:sz w:val="24"/>
          <w:szCs w:val="24"/>
          <w:lang w:eastAsia="zh-CN"/>
        </w:rPr>
        <w:t>解</w:t>
      </w:r>
      <w:r>
        <w:rPr>
          <w:rFonts w:hint="eastAsia"/>
          <w:sz w:val="24"/>
          <w:szCs w:val="24"/>
          <w:lang w:eastAsia="zh-CN"/>
        </w:rPr>
        <w:t>决车间</w:t>
      </w:r>
      <w:r>
        <w:rPr>
          <w:rFonts w:hint="eastAsia"/>
          <w:spacing w:val="2"/>
          <w:sz w:val="24"/>
          <w:szCs w:val="24"/>
          <w:lang w:eastAsia="zh-CN"/>
        </w:rPr>
        <w:t>之</w:t>
      </w:r>
      <w:r>
        <w:rPr>
          <w:rFonts w:hint="eastAsia"/>
          <w:sz w:val="24"/>
          <w:szCs w:val="24"/>
          <w:lang w:eastAsia="zh-CN"/>
        </w:rPr>
        <w:t>间的</w:t>
      </w:r>
      <w:r>
        <w:rPr>
          <w:rFonts w:hint="eastAsia"/>
          <w:spacing w:val="2"/>
          <w:sz w:val="24"/>
          <w:szCs w:val="24"/>
          <w:lang w:eastAsia="zh-CN"/>
        </w:rPr>
        <w:t>工</w:t>
      </w:r>
      <w:r>
        <w:rPr>
          <w:rFonts w:hint="eastAsia"/>
          <w:sz w:val="24"/>
          <w:szCs w:val="24"/>
          <w:lang w:eastAsia="zh-CN"/>
        </w:rPr>
        <w:t>艺</w:t>
      </w:r>
      <w:r>
        <w:rPr>
          <w:rFonts w:hint="eastAsia"/>
          <w:spacing w:val="2"/>
          <w:sz w:val="24"/>
          <w:szCs w:val="24"/>
          <w:lang w:eastAsia="zh-CN"/>
        </w:rPr>
        <w:t>、</w:t>
      </w:r>
      <w:r>
        <w:rPr>
          <w:rFonts w:hint="eastAsia"/>
          <w:sz w:val="24"/>
          <w:szCs w:val="24"/>
          <w:lang w:eastAsia="zh-CN"/>
        </w:rPr>
        <w:t>质量问</w:t>
      </w:r>
      <w:r>
        <w:rPr>
          <w:rFonts w:hint="eastAsia"/>
          <w:spacing w:val="2"/>
          <w:sz w:val="24"/>
          <w:szCs w:val="24"/>
          <w:lang w:eastAsia="zh-CN"/>
        </w:rPr>
        <w:t>题</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本事</w:t>
      </w:r>
      <w:r>
        <w:rPr>
          <w:rFonts w:hint="eastAsia"/>
          <w:spacing w:val="2"/>
          <w:sz w:val="24"/>
          <w:szCs w:val="24"/>
          <w:lang w:eastAsia="zh-CN"/>
        </w:rPr>
        <w:t>业</w:t>
      </w:r>
      <w:r>
        <w:rPr>
          <w:rFonts w:hint="eastAsia"/>
          <w:sz w:val="24"/>
          <w:szCs w:val="24"/>
          <w:lang w:eastAsia="zh-CN"/>
        </w:rPr>
        <w:t>部</w:t>
      </w:r>
      <w:r>
        <w:rPr>
          <w:rFonts w:hint="eastAsia"/>
          <w:spacing w:val="2"/>
          <w:sz w:val="24"/>
          <w:szCs w:val="24"/>
          <w:lang w:eastAsia="zh-CN"/>
        </w:rPr>
        <w:t>质</w:t>
      </w:r>
      <w:r>
        <w:rPr>
          <w:rFonts w:hint="eastAsia"/>
          <w:sz w:val="24"/>
          <w:szCs w:val="24"/>
          <w:lang w:eastAsia="zh-CN"/>
        </w:rPr>
        <w:t>量事故</w:t>
      </w:r>
      <w:r>
        <w:rPr>
          <w:rFonts w:hint="eastAsia"/>
          <w:spacing w:val="2"/>
          <w:sz w:val="24"/>
          <w:szCs w:val="24"/>
          <w:lang w:eastAsia="zh-CN"/>
        </w:rPr>
        <w:t>的</w:t>
      </w:r>
      <w:r>
        <w:rPr>
          <w:rFonts w:hint="eastAsia"/>
          <w:sz w:val="24"/>
          <w:szCs w:val="24"/>
          <w:lang w:eastAsia="zh-CN"/>
        </w:rPr>
        <w:t>调查</w:t>
      </w:r>
      <w:r>
        <w:rPr>
          <w:rFonts w:hint="eastAsia"/>
          <w:spacing w:val="2"/>
          <w:sz w:val="24"/>
          <w:szCs w:val="24"/>
          <w:lang w:eastAsia="zh-CN"/>
        </w:rPr>
        <w:t>、</w:t>
      </w:r>
      <w:r>
        <w:rPr>
          <w:rFonts w:hint="eastAsia"/>
          <w:sz w:val="24"/>
          <w:szCs w:val="24"/>
          <w:lang w:eastAsia="zh-CN"/>
        </w:rPr>
        <w:t>处</w:t>
      </w:r>
      <w:r>
        <w:rPr>
          <w:rFonts w:hint="eastAsia"/>
          <w:spacing w:val="2"/>
          <w:sz w:val="24"/>
          <w:szCs w:val="24"/>
          <w:lang w:eastAsia="zh-CN"/>
        </w:rPr>
        <w:t>理</w:t>
      </w:r>
      <w:r>
        <w:rPr>
          <w:rFonts w:hint="eastAsia"/>
          <w:sz w:val="24"/>
          <w:szCs w:val="24"/>
          <w:lang w:eastAsia="zh-CN"/>
        </w:rPr>
        <w:t>，跟进</w:t>
      </w:r>
      <w:r>
        <w:rPr>
          <w:rFonts w:hint="eastAsia"/>
          <w:spacing w:val="2"/>
          <w:sz w:val="24"/>
          <w:szCs w:val="24"/>
          <w:lang w:eastAsia="zh-CN"/>
        </w:rPr>
        <w:t>验</w:t>
      </w:r>
      <w:r>
        <w:rPr>
          <w:rFonts w:hint="eastAsia"/>
          <w:sz w:val="24"/>
          <w:szCs w:val="24"/>
          <w:lang w:eastAsia="zh-CN"/>
        </w:rPr>
        <w:t>证整</w:t>
      </w:r>
      <w:r>
        <w:rPr>
          <w:rFonts w:hint="eastAsia"/>
          <w:spacing w:val="2"/>
          <w:sz w:val="24"/>
          <w:szCs w:val="24"/>
          <w:lang w:eastAsia="zh-CN"/>
        </w:rPr>
        <w:t>改</w:t>
      </w:r>
      <w:r>
        <w:rPr>
          <w:rFonts w:hint="eastAsia"/>
          <w:sz w:val="24"/>
          <w:szCs w:val="24"/>
          <w:lang w:eastAsia="zh-CN"/>
        </w:rPr>
        <w:t>措</w:t>
      </w:r>
      <w:r>
        <w:rPr>
          <w:rFonts w:hint="eastAsia"/>
          <w:spacing w:val="2"/>
          <w:sz w:val="24"/>
          <w:szCs w:val="24"/>
          <w:lang w:eastAsia="zh-CN"/>
        </w:rPr>
        <w:t>施</w:t>
      </w:r>
      <w:r>
        <w:rPr>
          <w:rFonts w:hint="eastAsia"/>
          <w:sz w:val="24"/>
          <w:szCs w:val="24"/>
          <w:lang w:eastAsia="zh-CN"/>
        </w:rPr>
        <w:t>结果；</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参</w:t>
      </w:r>
      <w:r>
        <w:rPr>
          <w:rFonts w:hint="eastAsia"/>
          <w:sz w:val="24"/>
          <w:szCs w:val="24"/>
          <w:lang w:eastAsia="zh-CN"/>
        </w:rPr>
        <w:t>与合</w:t>
      </w:r>
      <w:r>
        <w:rPr>
          <w:rFonts w:hint="eastAsia"/>
          <w:spacing w:val="2"/>
          <w:sz w:val="24"/>
          <w:szCs w:val="24"/>
          <w:lang w:eastAsia="zh-CN"/>
        </w:rPr>
        <w:t>同</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的</w:t>
      </w:r>
      <w:r>
        <w:rPr>
          <w:rFonts w:hint="eastAsia"/>
          <w:spacing w:val="2"/>
          <w:sz w:val="24"/>
          <w:szCs w:val="24"/>
          <w:lang w:eastAsia="zh-CN"/>
        </w:rPr>
        <w:t>例</w:t>
      </w:r>
      <w:r>
        <w:rPr>
          <w:rFonts w:hint="eastAsia"/>
          <w:sz w:val="24"/>
          <w:szCs w:val="24"/>
          <w:lang w:eastAsia="zh-CN"/>
        </w:rPr>
        <w:t>行检验</w:t>
      </w:r>
      <w:r>
        <w:rPr>
          <w:rFonts w:hint="eastAsia"/>
          <w:spacing w:val="2"/>
          <w:sz w:val="24"/>
          <w:szCs w:val="24"/>
          <w:lang w:eastAsia="zh-CN"/>
        </w:rPr>
        <w:t>和</w:t>
      </w:r>
      <w:r>
        <w:rPr>
          <w:rFonts w:hint="eastAsia"/>
          <w:sz w:val="24"/>
          <w:szCs w:val="24"/>
          <w:lang w:eastAsia="zh-CN"/>
        </w:rPr>
        <w:t>确认</w:t>
      </w:r>
      <w:r>
        <w:rPr>
          <w:rFonts w:hint="eastAsia"/>
          <w:spacing w:val="2"/>
          <w:sz w:val="24"/>
          <w:szCs w:val="24"/>
          <w:lang w:eastAsia="zh-CN"/>
        </w:rPr>
        <w:t>检</w:t>
      </w:r>
      <w:r>
        <w:rPr>
          <w:rFonts w:hint="eastAsia"/>
          <w:sz w:val="24"/>
          <w:szCs w:val="24"/>
          <w:lang w:eastAsia="zh-CN"/>
        </w:rPr>
        <w:t>验。</w:t>
      </w:r>
    </w:p>
    <w:p>
      <w:pPr>
        <w:pStyle w:val="3"/>
        <w:spacing w:line="440" w:lineRule="exact"/>
        <w:ind w:right="127" w:firstLine="520"/>
        <w:rPr>
          <w:sz w:val="24"/>
          <w:szCs w:val="24"/>
          <w:lang w:eastAsia="zh-CN"/>
        </w:rPr>
      </w:pPr>
      <w:r>
        <w:rPr>
          <w:rFonts w:cs="宋体"/>
          <w:w w:val="95"/>
          <w:sz w:val="24"/>
          <w:szCs w:val="24"/>
          <w:lang w:eastAsia="zh-CN"/>
        </w:rPr>
        <w:t>--</w:t>
      </w:r>
      <w:r>
        <w:rPr>
          <w:rFonts w:hint="eastAsia"/>
          <w:w w:val="95"/>
          <w:sz w:val="24"/>
          <w:szCs w:val="24"/>
          <w:lang w:eastAsia="zh-CN"/>
        </w:rPr>
        <w:t>组织</w:t>
      </w:r>
      <w:r>
        <w:rPr>
          <w:rFonts w:hint="eastAsia"/>
          <w:spacing w:val="1"/>
          <w:w w:val="95"/>
          <w:sz w:val="24"/>
          <w:szCs w:val="24"/>
          <w:lang w:eastAsia="zh-CN"/>
        </w:rPr>
        <w:t>实</w:t>
      </w:r>
      <w:r>
        <w:rPr>
          <w:rFonts w:hint="eastAsia"/>
          <w:w w:val="95"/>
          <w:sz w:val="24"/>
          <w:szCs w:val="24"/>
          <w:lang w:eastAsia="zh-CN"/>
        </w:rPr>
        <w:t>施产</w:t>
      </w:r>
      <w:r>
        <w:rPr>
          <w:rFonts w:hint="eastAsia"/>
          <w:spacing w:val="1"/>
          <w:w w:val="95"/>
          <w:sz w:val="24"/>
          <w:szCs w:val="24"/>
          <w:lang w:eastAsia="zh-CN"/>
        </w:rPr>
        <w:t>品</w:t>
      </w:r>
      <w:r>
        <w:rPr>
          <w:rFonts w:hint="eastAsia"/>
          <w:w w:val="95"/>
          <w:sz w:val="24"/>
          <w:szCs w:val="24"/>
          <w:lang w:eastAsia="zh-CN"/>
        </w:rPr>
        <w:t>出</w:t>
      </w:r>
      <w:r>
        <w:rPr>
          <w:rFonts w:hint="eastAsia"/>
          <w:spacing w:val="1"/>
          <w:w w:val="95"/>
          <w:sz w:val="24"/>
          <w:szCs w:val="24"/>
          <w:lang w:eastAsia="zh-CN"/>
        </w:rPr>
        <w:t>厂</w:t>
      </w:r>
      <w:r>
        <w:rPr>
          <w:rFonts w:hint="eastAsia"/>
          <w:w w:val="95"/>
          <w:sz w:val="24"/>
          <w:szCs w:val="24"/>
          <w:lang w:eastAsia="zh-CN"/>
        </w:rPr>
        <w:t>监督抽</w:t>
      </w:r>
      <w:r>
        <w:rPr>
          <w:rFonts w:hint="eastAsia"/>
          <w:spacing w:val="1"/>
          <w:w w:val="95"/>
          <w:sz w:val="24"/>
          <w:szCs w:val="24"/>
          <w:lang w:eastAsia="zh-CN"/>
        </w:rPr>
        <w:t>查</w:t>
      </w:r>
      <w:r>
        <w:rPr>
          <w:rFonts w:hint="eastAsia"/>
          <w:w w:val="95"/>
          <w:sz w:val="24"/>
          <w:szCs w:val="24"/>
          <w:lang w:eastAsia="zh-CN"/>
        </w:rPr>
        <w:t>测试</w:t>
      </w:r>
      <w:r>
        <w:rPr>
          <w:rFonts w:hint="eastAsia"/>
          <w:spacing w:val="-51"/>
          <w:w w:val="95"/>
          <w:sz w:val="24"/>
          <w:szCs w:val="24"/>
          <w:lang w:eastAsia="zh-CN"/>
        </w:rPr>
        <w:t>、</w:t>
      </w:r>
      <w:r>
        <w:rPr>
          <w:rFonts w:hint="eastAsia"/>
          <w:w w:val="95"/>
          <w:sz w:val="24"/>
          <w:szCs w:val="24"/>
          <w:lang w:eastAsia="zh-CN"/>
        </w:rPr>
        <w:t>新</w:t>
      </w:r>
      <w:r>
        <w:rPr>
          <w:rFonts w:hint="eastAsia"/>
          <w:spacing w:val="1"/>
          <w:w w:val="95"/>
          <w:sz w:val="24"/>
          <w:szCs w:val="24"/>
          <w:lang w:eastAsia="zh-CN"/>
        </w:rPr>
        <w:t>品</w:t>
      </w:r>
      <w:r>
        <w:rPr>
          <w:rFonts w:hint="eastAsia"/>
          <w:w w:val="95"/>
          <w:sz w:val="24"/>
          <w:szCs w:val="24"/>
          <w:lang w:eastAsia="zh-CN"/>
        </w:rPr>
        <w:t>试验评</w:t>
      </w:r>
      <w:r>
        <w:rPr>
          <w:rFonts w:hint="eastAsia"/>
          <w:spacing w:val="1"/>
          <w:w w:val="95"/>
          <w:sz w:val="24"/>
          <w:szCs w:val="24"/>
          <w:lang w:eastAsia="zh-CN"/>
        </w:rPr>
        <w:t>价</w:t>
      </w:r>
      <w:r>
        <w:rPr>
          <w:rFonts w:hint="eastAsia"/>
          <w:w w:val="95"/>
          <w:sz w:val="24"/>
          <w:szCs w:val="24"/>
          <w:lang w:eastAsia="zh-CN"/>
        </w:rPr>
        <w:t>测试</w:t>
      </w:r>
      <w:r>
        <w:rPr>
          <w:rFonts w:hint="eastAsia"/>
          <w:spacing w:val="-51"/>
          <w:w w:val="95"/>
          <w:sz w:val="24"/>
          <w:szCs w:val="24"/>
          <w:lang w:eastAsia="zh-CN"/>
        </w:rPr>
        <w:t>、</w:t>
      </w:r>
      <w:r>
        <w:rPr>
          <w:rFonts w:hint="eastAsia"/>
          <w:w w:val="95"/>
          <w:sz w:val="24"/>
          <w:szCs w:val="24"/>
          <w:lang w:eastAsia="zh-CN"/>
        </w:rPr>
        <w:t>客</w:t>
      </w:r>
      <w:r>
        <w:rPr>
          <w:rFonts w:hint="eastAsia"/>
          <w:spacing w:val="1"/>
          <w:w w:val="95"/>
          <w:sz w:val="24"/>
          <w:szCs w:val="24"/>
          <w:lang w:eastAsia="zh-CN"/>
        </w:rPr>
        <w:t>户</w:t>
      </w:r>
      <w:r>
        <w:rPr>
          <w:rFonts w:hint="eastAsia"/>
          <w:w w:val="95"/>
          <w:sz w:val="24"/>
          <w:szCs w:val="24"/>
          <w:lang w:eastAsia="zh-CN"/>
        </w:rPr>
        <w:t>验货等</w:t>
      </w:r>
      <w:r>
        <w:rPr>
          <w:rFonts w:hint="eastAsia"/>
          <w:spacing w:val="1"/>
          <w:w w:val="95"/>
          <w:sz w:val="24"/>
          <w:szCs w:val="24"/>
          <w:lang w:eastAsia="zh-CN"/>
        </w:rPr>
        <w:t>各</w:t>
      </w:r>
      <w:r>
        <w:rPr>
          <w:rFonts w:hint="eastAsia"/>
          <w:w w:val="95"/>
          <w:sz w:val="24"/>
          <w:szCs w:val="24"/>
          <w:lang w:eastAsia="zh-CN"/>
        </w:rPr>
        <w:t>项</w:t>
      </w:r>
      <w:r>
        <w:rPr>
          <w:rFonts w:hint="eastAsia"/>
          <w:sz w:val="24"/>
          <w:szCs w:val="24"/>
          <w:lang w:eastAsia="zh-CN"/>
        </w:rPr>
        <w:t>工作；</w:t>
      </w:r>
    </w:p>
    <w:p>
      <w:pPr>
        <w:pStyle w:val="3"/>
        <w:spacing w:line="440" w:lineRule="exact"/>
        <w:ind w:left="288" w:leftChars="131" w:right="91" w:firstLine="480" w:firstLineChars="200"/>
        <w:rPr>
          <w:sz w:val="24"/>
          <w:szCs w:val="24"/>
          <w:lang w:eastAsia="zh-CN"/>
        </w:rPr>
      </w:pPr>
      <w:r>
        <w:rPr>
          <w:rFonts w:cs="宋体"/>
          <w:sz w:val="24"/>
          <w:szCs w:val="24"/>
          <w:lang w:eastAsia="zh-CN"/>
        </w:rPr>
        <w:t>--</w:t>
      </w:r>
      <w:r>
        <w:rPr>
          <w:rFonts w:hint="eastAsia"/>
          <w:sz w:val="24"/>
          <w:szCs w:val="24"/>
          <w:lang w:eastAsia="zh-CN"/>
        </w:rPr>
        <w:t>根</w:t>
      </w:r>
      <w:r>
        <w:rPr>
          <w:rFonts w:hint="eastAsia"/>
          <w:spacing w:val="2"/>
          <w:sz w:val="24"/>
          <w:szCs w:val="24"/>
          <w:lang w:eastAsia="zh-CN"/>
        </w:rPr>
        <w:t>据</w:t>
      </w:r>
      <w:r>
        <w:rPr>
          <w:rFonts w:hint="eastAsia"/>
          <w:sz w:val="24"/>
          <w:szCs w:val="24"/>
          <w:lang w:eastAsia="zh-CN"/>
        </w:rPr>
        <w:t>产品</w:t>
      </w:r>
      <w:r>
        <w:rPr>
          <w:rFonts w:hint="eastAsia"/>
          <w:spacing w:val="2"/>
          <w:sz w:val="24"/>
          <w:szCs w:val="24"/>
          <w:lang w:eastAsia="zh-CN"/>
        </w:rPr>
        <w:t>标</w:t>
      </w:r>
      <w:r>
        <w:rPr>
          <w:rFonts w:hint="eastAsia"/>
          <w:sz w:val="24"/>
          <w:szCs w:val="24"/>
          <w:lang w:eastAsia="zh-CN"/>
        </w:rPr>
        <w:t>准</w:t>
      </w:r>
      <w:r>
        <w:rPr>
          <w:rFonts w:hint="eastAsia"/>
          <w:spacing w:val="2"/>
          <w:sz w:val="24"/>
          <w:szCs w:val="24"/>
          <w:lang w:eastAsia="zh-CN"/>
        </w:rPr>
        <w:t>和</w:t>
      </w:r>
      <w:r>
        <w:rPr>
          <w:rFonts w:hint="eastAsia"/>
          <w:sz w:val="24"/>
          <w:szCs w:val="24"/>
          <w:lang w:eastAsia="zh-CN"/>
        </w:rPr>
        <w:t>技术要</w:t>
      </w:r>
      <w:r>
        <w:rPr>
          <w:rFonts w:hint="eastAsia"/>
          <w:spacing w:val="2"/>
          <w:sz w:val="24"/>
          <w:szCs w:val="24"/>
          <w:lang w:eastAsia="zh-CN"/>
        </w:rPr>
        <w:t>求</w:t>
      </w:r>
      <w:r>
        <w:rPr>
          <w:rFonts w:hint="eastAsia"/>
          <w:sz w:val="24"/>
          <w:szCs w:val="24"/>
          <w:lang w:eastAsia="zh-CN"/>
        </w:rPr>
        <w:t>，进</w:t>
      </w:r>
      <w:r>
        <w:rPr>
          <w:rFonts w:hint="eastAsia"/>
          <w:spacing w:val="2"/>
          <w:sz w:val="24"/>
          <w:szCs w:val="24"/>
          <w:lang w:eastAsia="zh-CN"/>
        </w:rPr>
        <w:t>货</w:t>
      </w:r>
      <w:r>
        <w:rPr>
          <w:rFonts w:hint="eastAsia"/>
          <w:sz w:val="24"/>
          <w:szCs w:val="24"/>
          <w:lang w:eastAsia="zh-CN"/>
        </w:rPr>
        <w:t>、</w:t>
      </w:r>
      <w:r>
        <w:rPr>
          <w:rFonts w:hint="eastAsia"/>
          <w:spacing w:val="2"/>
          <w:sz w:val="24"/>
          <w:szCs w:val="24"/>
          <w:lang w:eastAsia="zh-CN"/>
        </w:rPr>
        <w:t>过</w:t>
      </w:r>
      <w:r>
        <w:rPr>
          <w:rFonts w:hint="eastAsia"/>
          <w:sz w:val="24"/>
          <w:szCs w:val="24"/>
          <w:lang w:eastAsia="zh-CN"/>
        </w:rPr>
        <w:t>程和最</w:t>
      </w:r>
      <w:r>
        <w:rPr>
          <w:rFonts w:hint="eastAsia"/>
          <w:spacing w:val="2"/>
          <w:sz w:val="24"/>
          <w:szCs w:val="24"/>
          <w:lang w:eastAsia="zh-CN"/>
        </w:rPr>
        <w:t>终</w:t>
      </w:r>
      <w:r>
        <w:rPr>
          <w:rFonts w:hint="eastAsia"/>
          <w:sz w:val="24"/>
          <w:szCs w:val="24"/>
          <w:lang w:eastAsia="zh-CN"/>
        </w:rPr>
        <w:t>检验</w:t>
      </w:r>
      <w:r>
        <w:rPr>
          <w:rFonts w:hint="eastAsia"/>
          <w:spacing w:val="2"/>
          <w:sz w:val="24"/>
          <w:szCs w:val="24"/>
          <w:lang w:eastAsia="zh-CN"/>
        </w:rPr>
        <w:t>标</w:t>
      </w:r>
      <w:r>
        <w:rPr>
          <w:rFonts w:hint="eastAsia"/>
          <w:sz w:val="24"/>
          <w:szCs w:val="24"/>
          <w:lang w:eastAsia="zh-CN"/>
        </w:rPr>
        <w:t>准</w:t>
      </w:r>
      <w:r>
        <w:rPr>
          <w:rFonts w:hint="eastAsia"/>
          <w:spacing w:val="2"/>
          <w:sz w:val="24"/>
          <w:szCs w:val="24"/>
          <w:lang w:eastAsia="zh-CN"/>
        </w:rPr>
        <w:t>的</w:t>
      </w:r>
      <w:r>
        <w:rPr>
          <w:rFonts w:hint="eastAsia"/>
          <w:sz w:val="24"/>
          <w:szCs w:val="24"/>
          <w:lang w:eastAsia="zh-CN"/>
        </w:rPr>
        <w:t>批准；</w:t>
      </w:r>
    </w:p>
    <w:p>
      <w:pPr>
        <w:pStyle w:val="3"/>
        <w:spacing w:line="440" w:lineRule="exact"/>
        <w:ind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对</w:t>
      </w:r>
      <w:r>
        <w:rPr>
          <w:rFonts w:hint="eastAsia"/>
          <w:w w:val="95"/>
          <w:sz w:val="24"/>
          <w:szCs w:val="24"/>
          <w:lang w:eastAsia="zh-CN"/>
        </w:rPr>
        <w:t>质量</w:t>
      </w:r>
      <w:r>
        <w:rPr>
          <w:rFonts w:hint="eastAsia"/>
          <w:spacing w:val="1"/>
          <w:w w:val="95"/>
          <w:sz w:val="24"/>
          <w:szCs w:val="24"/>
          <w:lang w:eastAsia="zh-CN"/>
        </w:rPr>
        <w:t>检</w:t>
      </w:r>
      <w:r>
        <w:rPr>
          <w:rFonts w:hint="eastAsia"/>
          <w:w w:val="95"/>
          <w:sz w:val="24"/>
          <w:szCs w:val="24"/>
          <w:lang w:eastAsia="zh-CN"/>
        </w:rPr>
        <w:t>验</w:t>
      </w:r>
      <w:r>
        <w:rPr>
          <w:rFonts w:hint="eastAsia"/>
          <w:spacing w:val="1"/>
          <w:w w:val="95"/>
          <w:sz w:val="24"/>
          <w:szCs w:val="24"/>
          <w:lang w:eastAsia="zh-CN"/>
        </w:rPr>
        <w:t>数</w:t>
      </w:r>
      <w:r>
        <w:rPr>
          <w:rFonts w:hint="eastAsia"/>
          <w:w w:val="95"/>
          <w:sz w:val="24"/>
          <w:szCs w:val="24"/>
          <w:lang w:eastAsia="zh-CN"/>
        </w:rPr>
        <w:t>据的汇</w:t>
      </w:r>
      <w:r>
        <w:rPr>
          <w:rFonts w:hint="eastAsia"/>
          <w:spacing w:val="1"/>
          <w:w w:val="95"/>
          <w:sz w:val="24"/>
          <w:szCs w:val="24"/>
          <w:lang w:eastAsia="zh-CN"/>
        </w:rPr>
        <w:t>总</w:t>
      </w:r>
      <w:r>
        <w:rPr>
          <w:rFonts w:hint="eastAsia"/>
          <w:spacing w:val="-54"/>
          <w:w w:val="95"/>
          <w:sz w:val="24"/>
          <w:szCs w:val="24"/>
          <w:lang w:eastAsia="zh-CN"/>
        </w:rPr>
        <w:t>、</w:t>
      </w:r>
      <w:r>
        <w:rPr>
          <w:rFonts w:hint="eastAsia"/>
          <w:w w:val="95"/>
          <w:sz w:val="24"/>
          <w:szCs w:val="24"/>
          <w:lang w:eastAsia="zh-CN"/>
        </w:rPr>
        <w:t>统</w:t>
      </w:r>
      <w:r>
        <w:rPr>
          <w:rFonts w:hint="eastAsia"/>
          <w:spacing w:val="1"/>
          <w:w w:val="95"/>
          <w:sz w:val="24"/>
          <w:szCs w:val="24"/>
          <w:lang w:eastAsia="zh-CN"/>
        </w:rPr>
        <w:t>计</w:t>
      </w:r>
      <w:r>
        <w:rPr>
          <w:rFonts w:hint="eastAsia"/>
          <w:w w:val="95"/>
          <w:sz w:val="24"/>
          <w:szCs w:val="24"/>
          <w:lang w:eastAsia="zh-CN"/>
        </w:rPr>
        <w:t>和</w:t>
      </w:r>
      <w:r>
        <w:rPr>
          <w:rFonts w:hint="eastAsia"/>
          <w:spacing w:val="1"/>
          <w:w w:val="95"/>
          <w:sz w:val="24"/>
          <w:szCs w:val="24"/>
          <w:lang w:eastAsia="zh-CN"/>
        </w:rPr>
        <w:t>分</w:t>
      </w:r>
      <w:r>
        <w:rPr>
          <w:rFonts w:hint="eastAsia"/>
          <w:w w:val="95"/>
          <w:sz w:val="24"/>
          <w:szCs w:val="24"/>
          <w:lang w:eastAsia="zh-CN"/>
        </w:rPr>
        <w:t>析</w:t>
      </w:r>
      <w:r>
        <w:rPr>
          <w:rFonts w:hint="eastAsia"/>
          <w:spacing w:val="-54"/>
          <w:w w:val="95"/>
          <w:sz w:val="24"/>
          <w:szCs w:val="24"/>
          <w:lang w:eastAsia="zh-CN"/>
        </w:rPr>
        <w:t>，</w:t>
      </w:r>
      <w:r>
        <w:rPr>
          <w:rFonts w:hint="eastAsia"/>
          <w:w w:val="95"/>
          <w:sz w:val="24"/>
          <w:szCs w:val="24"/>
          <w:lang w:eastAsia="zh-CN"/>
        </w:rPr>
        <w:t>以</w:t>
      </w:r>
      <w:r>
        <w:rPr>
          <w:rFonts w:hint="eastAsia"/>
          <w:spacing w:val="1"/>
          <w:w w:val="95"/>
          <w:sz w:val="24"/>
          <w:szCs w:val="24"/>
          <w:lang w:eastAsia="zh-CN"/>
        </w:rPr>
        <w:t>及</w:t>
      </w:r>
      <w:r>
        <w:rPr>
          <w:rFonts w:hint="eastAsia"/>
          <w:w w:val="95"/>
          <w:sz w:val="24"/>
          <w:szCs w:val="24"/>
          <w:lang w:eastAsia="zh-CN"/>
        </w:rPr>
        <w:t>所采</w:t>
      </w:r>
      <w:r>
        <w:rPr>
          <w:rFonts w:hint="eastAsia"/>
          <w:spacing w:val="1"/>
          <w:w w:val="95"/>
          <w:sz w:val="24"/>
          <w:szCs w:val="24"/>
          <w:lang w:eastAsia="zh-CN"/>
        </w:rPr>
        <w:t>取</w:t>
      </w:r>
      <w:r>
        <w:rPr>
          <w:rFonts w:hint="eastAsia"/>
          <w:w w:val="95"/>
          <w:sz w:val="24"/>
          <w:szCs w:val="24"/>
          <w:lang w:eastAsia="zh-CN"/>
        </w:rPr>
        <w:t>纠</w:t>
      </w:r>
      <w:r>
        <w:rPr>
          <w:rFonts w:hint="eastAsia"/>
          <w:spacing w:val="1"/>
          <w:w w:val="95"/>
          <w:sz w:val="24"/>
          <w:szCs w:val="24"/>
          <w:lang w:eastAsia="zh-CN"/>
        </w:rPr>
        <w:t>正</w:t>
      </w:r>
      <w:r>
        <w:rPr>
          <w:rFonts w:hint="eastAsia"/>
          <w:w w:val="95"/>
          <w:sz w:val="24"/>
          <w:szCs w:val="24"/>
          <w:lang w:eastAsia="zh-CN"/>
        </w:rPr>
        <w:t>措施实</w:t>
      </w:r>
      <w:r>
        <w:rPr>
          <w:rFonts w:hint="eastAsia"/>
          <w:spacing w:val="1"/>
          <w:w w:val="95"/>
          <w:sz w:val="24"/>
          <w:szCs w:val="24"/>
          <w:lang w:eastAsia="zh-CN"/>
        </w:rPr>
        <w:t>施</w:t>
      </w:r>
      <w:r>
        <w:rPr>
          <w:rFonts w:hint="eastAsia"/>
          <w:w w:val="95"/>
          <w:sz w:val="24"/>
          <w:szCs w:val="24"/>
          <w:lang w:eastAsia="zh-CN"/>
        </w:rPr>
        <w:t>的</w:t>
      </w:r>
      <w:r>
        <w:rPr>
          <w:rFonts w:hint="eastAsia"/>
          <w:sz w:val="24"/>
          <w:szCs w:val="24"/>
          <w:lang w:eastAsia="zh-CN"/>
        </w:rPr>
        <w:t>跟踪验</w:t>
      </w:r>
      <w:r>
        <w:rPr>
          <w:rFonts w:hint="eastAsia"/>
          <w:spacing w:val="2"/>
          <w:sz w:val="24"/>
          <w:szCs w:val="24"/>
          <w:lang w:eastAsia="zh-CN"/>
        </w:rPr>
        <w:t>证</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质量</w:t>
      </w:r>
      <w:r>
        <w:rPr>
          <w:rFonts w:hint="eastAsia"/>
          <w:spacing w:val="2"/>
          <w:sz w:val="24"/>
          <w:szCs w:val="24"/>
          <w:lang w:eastAsia="zh-CN"/>
        </w:rPr>
        <w:t>事</w:t>
      </w:r>
      <w:r>
        <w:rPr>
          <w:rFonts w:hint="eastAsia"/>
          <w:sz w:val="24"/>
          <w:szCs w:val="24"/>
          <w:lang w:eastAsia="zh-CN"/>
        </w:rPr>
        <w:t>故</w:t>
      </w:r>
      <w:r>
        <w:rPr>
          <w:rFonts w:hint="eastAsia"/>
          <w:spacing w:val="2"/>
          <w:sz w:val="24"/>
          <w:szCs w:val="24"/>
          <w:lang w:eastAsia="zh-CN"/>
        </w:rPr>
        <w:t>的</w:t>
      </w:r>
      <w:r>
        <w:rPr>
          <w:rFonts w:hint="eastAsia"/>
          <w:sz w:val="24"/>
          <w:szCs w:val="24"/>
          <w:lang w:eastAsia="zh-CN"/>
        </w:rPr>
        <w:t>调查、</w:t>
      </w:r>
      <w:r>
        <w:rPr>
          <w:rFonts w:hint="eastAsia"/>
          <w:spacing w:val="2"/>
          <w:sz w:val="24"/>
          <w:szCs w:val="24"/>
          <w:lang w:eastAsia="zh-CN"/>
        </w:rPr>
        <w:t>处</w:t>
      </w:r>
      <w:r>
        <w:rPr>
          <w:rFonts w:hint="eastAsia"/>
          <w:sz w:val="24"/>
          <w:szCs w:val="24"/>
          <w:lang w:eastAsia="zh-CN"/>
        </w:rPr>
        <w:t>理，</w:t>
      </w:r>
      <w:r>
        <w:rPr>
          <w:rFonts w:hint="eastAsia"/>
          <w:spacing w:val="2"/>
          <w:sz w:val="24"/>
          <w:szCs w:val="24"/>
          <w:lang w:eastAsia="zh-CN"/>
        </w:rPr>
        <w:t>跟</w:t>
      </w:r>
      <w:r>
        <w:rPr>
          <w:rFonts w:hint="eastAsia"/>
          <w:sz w:val="24"/>
          <w:szCs w:val="24"/>
          <w:lang w:eastAsia="zh-CN"/>
        </w:rPr>
        <w:t>进</w:t>
      </w:r>
      <w:r>
        <w:rPr>
          <w:rFonts w:hint="eastAsia"/>
          <w:spacing w:val="2"/>
          <w:sz w:val="24"/>
          <w:szCs w:val="24"/>
          <w:lang w:eastAsia="zh-CN"/>
        </w:rPr>
        <w:t>验</w:t>
      </w:r>
      <w:r>
        <w:rPr>
          <w:rFonts w:hint="eastAsia"/>
          <w:sz w:val="24"/>
          <w:szCs w:val="24"/>
          <w:lang w:eastAsia="zh-CN"/>
        </w:rPr>
        <w:t>证整改</w:t>
      </w:r>
      <w:r>
        <w:rPr>
          <w:rFonts w:hint="eastAsia"/>
          <w:spacing w:val="2"/>
          <w:sz w:val="24"/>
          <w:szCs w:val="24"/>
          <w:lang w:eastAsia="zh-CN"/>
        </w:rPr>
        <w:t>措</w:t>
      </w:r>
      <w:r>
        <w:rPr>
          <w:rFonts w:hint="eastAsia"/>
          <w:sz w:val="24"/>
          <w:szCs w:val="24"/>
          <w:lang w:eastAsia="zh-CN"/>
        </w:rPr>
        <w:t>施结</w:t>
      </w:r>
      <w:r>
        <w:rPr>
          <w:rFonts w:hint="eastAsia"/>
          <w:spacing w:val="2"/>
          <w:sz w:val="24"/>
          <w:szCs w:val="24"/>
          <w:lang w:eastAsia="zh-CN"/>
        </w:rPr>
        <w:t>果</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参与</w:t>
      </w:r>
      <w:r>
        <w:rPr>
          <w:rFonts w:hint="eastAsia"/>
          <w:spacing w:val="2"/>
          <w:sz w:val="24"/>
          <w:szCs w:val="24"/>
          <w:lang w:eastAsia="zh-CN"/>
        </w:rPr>
        <w:t>新</w:t>
      </w:r>
      <w:r>
        <w:rPr>
          <w:rFonts w:hint="eastAsia"/>
          <w:sz w:val="24"/>
          <w:szCs w:val="24"/>
          <w:lang w:eastAsia="zh-CN"/>
        </w:rPr>
        <w:t>产品</w:t>
      </w:r>
      <w:r>
        <w:rPr>
          <w:rFonts w:hint="eastAsia"/>
          <w:spacing w:val="2"/>
          <w:sz w:val="24"/>
          <w:szCs w:val="24"/>
          <w:lang w:eastAsia="zh-CN"/>
        </w:rPr>
        <w:t>试</w:t>
      </w:r>
      <w:r>
        <w:rPr>
          <w:rFonts w:hint="eastAsia"/>
          <w:sz w:val="24"/>
          <w:szCs w:val="24"/>
          <w:lang w:eastAsia="zh-CN"/>
        </w:rPr>
        <w:t>制</w:t>
      </w:r>
      <w:r>
        <w:rPr>
          <w:rFonts w:hint="eastAsia"/>
          <w:spacing w:val="2"/>
          <w:sz w:val="24"/>
          <w:szCs w:val="24"/>
          <w:lang w:eastAsia="zh-CN"/>
        </w:rPr>
        <w:t>、</w:t>
      </w:r>
      <w:r>
        <w:rPr>
          <w:rFonts w:hint="eastAsia"/>
          <w:sz w:val="24"/>
          <w:szCs w:val="24"/>
          <w:lang w:eastAsia="zh-CN"/>
        </w:rPr>
        <w:t>试产的</w:t>
      </w:r>
      <w:r>
        <w:rPr>
          <w:rFonts w:hint="eastAsia"/>
          <w:spacing w:val="2"/>
          <w:sz w:val="24"/>
          <w:szCs w:val="24"/>
          <w:lang w:eastAsia="zh-CN"/>
        </w:rPr>
        <w:t>测</w:t>
      </w:r>
      <w:r>
        <w:rPr>
          <w:rFonts w:hint="eastAsia"/>
          <w:sz w:val="24"/>
          <w:szCs w:val="24"/>
          <w:lang w:eastAsia="zh-CN"/>
        </w:rPr>
        <w:t>试及</w:t>
      </w:r>
      <w:r>
        <w:rPr>
          <w:rFonts w:hint="eastAsia"/>
          <w:spacing w:val="2"/>
          <w:sz w:val="24"/>
          <w:szCs w:val="24"/>
          <w:lang w:eastAsia="zh-CN"/>
        </w:rPr>
        <w:t>评</w:t>
      </w:r>
      <w:r>
        <w:rPr>
          <w:rFonts w:hint="eastAsia"/>
          <w:sz w:val="24"/>
          <w:szCs w:val="24"/>
          <w:lang w:eastAsia="zh-CN"/>
        </w:rPr>
        <w:t>审</w:t>
      </w:r>
      <w:r>
        <w:rPr>
          <w:rFonts w:hint="eastAsia"/>
          <w:spacing w:val="2"/>
          <w:sz w:val="24"/>
          <w:szCs w:val="24"/>
          <w:lang w:eastAsia="zh-CN"/>
        </w:rPr>
        <w:t>，</w:t>
      </w:r>
      <w:r>
        <w:rPr>
          <w:rFonts w:hint="eastAsia"/>
          <w:sz w:val="24"/>
          <w:szCs w:val="24"/>
          <w:lang w:eastAsia="zh-CN"/>
        </w:rPr>
        <w:t>验证其</w:t>
      </w:r>
      <w:r>
        <w:rPr>
          <w:rFonts w:hint="eastAsia"/>
          <w:spacing w:val="2"/>
          <w:sz w:val="24"/>
          <w:szCs w:val="24"/>
          <w:lang w:eastAsia="zh-CN"/>
        </w:rPr>
        <w:t>性</w:t>
      </w:r>
      <w:r>
        <w:rPr>
          <w:rFonts w:hint="eastAsia"/>
          <w:sz w:val="24"/>
          <w:szCs w:val="24"/>
          <w:lang w:eastAsia="zh-CN"/>
        </w:rPr>
        <w:t>能及</w:t>
      </w:r>
      <w:r>
        <w:rPr>
          <w:rFonts w:hint="eastAsia"/>
          <w:spacing w:val="2"/>
          <w:sz w:val="24"/>
          <w:szCs w:val="24"/>
          <w:lang w:eastAsia="zh-CN"/>
        </w:rPr>
        <w:t>工</w:t>
      </w:r>
      <w:r>
        <w:rPr>
          <w:rFonts w:hint="eastAsia"/>
          <w:sz w:val="24"/>
          <w:szCs w:val="24"/>
          <w:lang w:eastAsia="zh-CN"/>
        </w:rPr>
        <w:t>艺</w:t>
      </w:r>
      <w:r>
        <w:rPr>
          <w:rFonts w:hint="eastAsia"/>
          <w:spacing w:val="2"/>
          <w:sz w:val="24"/>
          <w:szCs w:val="24"/>
          <w:lang w:eastAsia="zh-CN"/>
        </w:rPr>
        <w:t>性</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量事</w:t>
      </w:r>
      <w:r>
        <w:rPr>
          <w:rFonts w:hint="eastAsia"/>
          <w:spacing w:val="2"/>
          <w:sz w:val="24"/>
          <w:szCs w:val="24"/>
          <w:lang w:eastAsia="zh-CN"/>
        </w:rPr>
        <w:t>故</w:t>
      </w:r>
      <w:r>
        <w:rPr>
          <w:rFonts w:hint="eastAsia"/>
          <w:sz w:val="24"/>
          <w:szCs w:val="24"/>
          <w:lang w:eastAsia="zh-CN"/>
        </w:rPr>
        <w:t>的</w:t>
      </w:r>
      <w:r>
        <w:rPr>
          <w:rFonts w:hint="eastAsia"/>
          <w:spacing w:val="2"/>
          <w:sz w:val="24"/>
          <w:szCs w:val="24"/>
          <w:lang w:eastAsia="zh-CN"/>
        </w:rPr>
        <w:t>调</w:t>
      </w:r>
      <w:r>
        <w:rPr>
          <w:rFonts w:hint="eastAsia"/>
          <w:sz w:val="24"/>
          <w:szCs w:val="24"/>
          <w:lang w:eastAsia="zh-CN"/>
        </w:rPr>
        <w:t>查和提</w:t>
      </w:r>
      <w:r>
        <w:rPr>
          <w:rFonts w:hint="eastAsia"/>
          <w:spacing w:val="2"/>
          <w:sz w:val="24"/>
          <w:szCs w:val="24"/>
          <w:lang w:eastAsia="zh-CN"/>
        </w:rPr>
        <w:t>出</w:t>
      </w:r>
      <w:r>
        <w:rPr>
          <w:rFonts w:hint="eastAsia"/>
          <w:sz w:val="24"/>
          <w:szCs w:val="24"/>
          <w:lang w:eastAsia="zh-CN"/>
        </w:rPr>
        <w:t>处理</w:t>
      </w:r>
      <w:r>
        <w:rPr>
          <w:rFonts w:hint="eastAsia"/>
          <w:spacing w:val="2"/>
          <w:sz w:val="24"/>
          <w:szCs w:val="24"/>
          <w:lang w:eastAsia="zh-CN"/>
        </w:rPr>
        <w:t>意</w:t>
      </w:r>
      <w:r>
        <w:rPr>
          <w:rFonts w:hint="eastAsia"/>
          <w:sz w:val="24"/>
          <w:szCs w:val="24"/>
          <w:lang w:eastAsia="zh-CN"/>
        </w:rPr>
        <w:t>见；</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客</w:t>
      </w:r>
      <w:r>
        <w:rPr>
          <w:rFonts w:hint="eastAsia"/>
          <w:sz w:val="24"/>
          <w:szCs w:val="24"/>
          <w:lang w:eastAsia="zh-CN"/>
        </w:rPr>
        <w:t>户投</w:t>
      </w:r>
      <w:r>
        <w:rPr>
          <w:rFonts w:hint="eastAsia"/>
          <w:spacing w:val="2"/>
          <w:sz w:val="24"/>
          <w:szCs w:val="24"/>
          <w:lang w:eastAsia="zh-CN"/>
        </w:rPr>
        <w:t>诉</w:t>
      </w:r>
      <w:r>
        <w:rPr>
          <w:rFonts w:hint="eastAsia"/>
          <w:sz w:val="24"/>
          <w:szCs w:val="24"/>
          <w:lang w:eastAsia="zh-CN"/>
        </w:rPr>
        <w:t>处</w:t>
      </w:r>
      <w:r>
        <w:rPr>
          <w:rFonts w:hint="eastAsia"/>
          <w:spacing w:val="2"/>
          <w:sz w:val="24"/>
          <w:szCs w:val="24"/>
          <w:lang w:eastAsia="zh-CN"/>
        </w:rPr>
        <w:t>理</w:t>
      </w:r>
      <w:r>
        <w:rPr>
          <w:rFonts w:hint="eastAsia"/>
          <w:sz w:val="24"/>
          <w:szCs w:val="24"/>
          <w:lang w:eastAsia="zh-CN"/>
        </w:rPr>
        <w:t>与督导</w:t>
      </w:r>
      <w:r>
        <w:rPr>
          <w:rFonts w:hint="eastAsia"/>
          <w:spacing w:val="2"/>
          <w:sz w:val="24"/>
          <w:szCs w:val="24"/>
          <w:lang w:eastAsia="zh-CN"/>
        </w:rPr>
        <w:t>责</w:t>
      </w:r>
      <w:r>
        <w:rPr>
          <w:rFonts w:hint="eastAsia"/>
          <w:sz w:val="24"/>
          <w:szCs w:val="24"/>
          <w:lang w:eastAsia="zh-CN"/>
        </w:rPr>
        <w:t>任单</w:t>
      </w:r>
      <w:r>
        <w:rPr>
          <w:rFonts w:hint="eastAsia"/>
          <w:spacing w:val="2"/>
          <w:sz w:val="24"/>
          <w:szCs w:val="24"/>
          <w:lang w:eastAsia="zh-CN"/>
        </w:rPr>
        <w:t>位</w:t>
      </w:r>
      <w:r>
        <w:rPr>
          <w:rFonts w:hint="eastAsia"/>
          <w:sz w:val="24"/>
          <w:szCs w:val="24"/>
          <w:lang w:eastAsia="zh-CN"/>
        </w:rPr>
        <w:t>改</w:t>
      </w:r>
      <w:r>
        <w:rPr>
          <w:rFonts w:hint="eastAsia"/>
          <w:spacing w:val="2"/>
          <w:sz w:val="24"/>
          <w:szCs w:val="24"/>
          <w:lang w:eastAsia="zh-CN"/>
        </w:rPr>
        <w:t>进</w:t>
      </w:r>
      <w:r>
        <w:rPr>
          <w:rFonts w:hint="eastAsia"/>
          <w:sz w:val="24"/>
          <w:szCs w:val="24"/>
          <w:lang w:eastAsia="zh-CN"/>
        </w:rPr>
        <w:t>；</w:t>
      </w:r>
    </w:p>
    <w:p>
      <w:pPr>
        <w:pStyle w:val="3"/>
        <w:spacing w:line="440" w:lineRule="exact"/>
        <w:ind w:left="810"/>
        <w:rPr>
          <w:sz w:val="24"/>
          <w:lang w:eastAsia="zh-CN"/>
        </w:rPr>
      </w:pPr>
      <w:r>
        <w:rPr>
          <w:rFonts w:cs="宋体"/>
          <w:sz w:val="24"/>
          <w:lang w:eastAsia="zh-CN"/>
        </w:rPr>
        <w:t>--</w:t>
      </w:r>
      <w:r>
        <w:rPr>
          <w:rFonts w:hint="eastAsia"/>
          <w:sz w:val="24"/>
          <w:lang w:eastAsia="zh-CN"/>
        </w:rPr>
        <w:t>负责</w:t>
      </w:r>
      <w:r>
        <w:rPr>
          <w:rFonts w:hint="eastAsia"/>
          <w:spacing w:val="2"/>
          <w:sz w:val="24"/>
          <w:lang w:eastAsia="zh-CN"/>
        </w:rPr>
        <w:t>对</w:t>
      </w:r>
      <w:r>
        <w:rPr>
          <w:rFonts w:hint="eastAsia"/>
          <w:sz w:val="24"/>
          <w:lang w:eastAsia="zh-CN"/>
        </w:rPr>
        <w:t>特殊</w:t>
      </w:r>
      <w:r>
        <w:rPr>
          <w:rFonts w:hint="eastAsia"/>
          <w:spacing w:val="2"/>
          <w:sz w:val="24"/>
          <w:lang w:eastAsia="zh-CN"/>
        </w:rPr>
        <w:t>工</w:t>
      </w:r>
      <w:r>
        <w:rPr>
          <w:rFonts w:hint="eastAsia"/>
          <w:sz w:val="24"/>
          <w:lang w:eastAsia="zh-CN"/>
        </w:rPr>
        <w:t>序</w:t>
      </w:r>
      <w:r>
        <w:rPr>
          <w:rFonts w:hint="eastAsia"/>
          <w:spacing w:val="2"/>
          <w:sz w:val="24"/>
          <w:lang w:eastAsia="zh-CN"/>
        </w:rPr>
        <w:t>、</w:t>
      </w:r>
      <w:r>
        <w:rPr>
          <w:rFonts w:hint="eastAsia"/>
          <w:sz w:val="24"/>
          <w:lang w:eastAsia="zh-CN"/>
        </w:rPr>
        <w:t>关键工</w:t>
      </w:r>
      <w:r>
        <w:rPr>
          <w:rFonts w:hint="eastAsia"/>
          <w:spacing w:val="2"/>
          <w:sz w:val="24"/>
          <w:lang w:eastAsia="zh-CN"/>
        </w:rPr>
        <w:t>序</w:t>
      </w:r>
      <w:r>
        <w:rPr>
          <w:rFonts w:hint="eastAsia"/>
          <w:sz w:val="24"/>
          <w:lang w:eastAsia="zh-CN"/>
        </w:rPr>
        <w:t>进行</w:t>
      </w:r>
      <w:r>
        <w:rPr>
          <w:rFonts w:hint="eastAsia"/>
          <w:spacing w:val="2"/>
          <w:sz w:val="24"/>
          <w:lang w:eastAsia="zh-CN"/>
        </w:rPr>
        <w:t>控</w:t>
      </w:r>
      <w:r>
        <w:rPr>
          <w:rFonts w:hint="eastAsia"/>
          <w:sz w:val="24"/>
          <w:lang w:eastAsia="zh-CN"/>
        </w:rPr>
        <w:t>制</w:t>
      </w:r>
      <w:r>
        <w:rPr>
          <w:rFonts w:hint="eastAsia"/>
          <w:spacing w:val="2"/>
          <w:sz w:val="24"/>
          <w:lang w:eastAsia="zh-CN"/>
        </w:rPr>
        <w:t>、</w:t>
      </w:r>
      <w:r>
        <w:rPr>
          <w:rFonts w:hint="eastAsia"/>
          <w:sz w:val="24"/>
          <w:lang w:eastAsia="zh-CN"/>
        </w:rPr>
        <w:t>监督和</w:t>
      </w:r>
      <w:r>
        <w:rPr>
          <w:rFonts w:hint="eastAsia"/>
          <w:spacing w:val="2"/>
          <w:sz w:val="24"/>
          <w:lang w:eastAsia="zh-CN"/>
        </w:rPr>
        <w:t>检</w:t>
      </w:r>
      <w:r>
        <w:rPr>
          <w:rFonts w:hint="eastAsia"/>
          <w:sz w:val="24"/>
          <w:lang w:eastAsia="zh-CN"/>
        </w:rPr>
        <w:t>查；</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参</w:t>
      </w:r>
      <w:r>
        <w:rPr>
          <w:rFonts w:hint="eastAsia"/>
          <w:sz w:val="24"/>
          <w:szCs w:val="24"/>
          <w:lang w:eastAsia="zh-CN"/>
        </w:rPr>
        <w:t>与供</w:t>
      </w:r>
      <w:r>
        <w:rPr>
          <w:rFonts w:hint="eastAsia"/>
          <w:spacing w:val="2"/>
          <w:sz w:val="24"/>
          <w:szCs w:val="24"/>
          <w:lang w:eastAsia="zh-CN"/>
        </w:rPr>
        <w:t>应</w:t>
      </w:r>
      <w:r>
        <w:rPr>
          <w:rFonts w:hint="eastAsia"/>
          <w:sz w:val="24"/>
          <w:szCs w:val="24"/>
          <w:lang w:eastAsia="zh-CN"/>
        </w:rPr>
        <w:t>商</w:t>
      </w:r>
      <w:r>
        <w:rPr>
          <w:rFonts w:hint="eastAsia"/>
          <w:spacing w:val="2"/>
          <w:sz w:val="24"/>
          <w:szCs w:val="24"/>
          <w:lang w:eastAsia="zh-CN"/>
        </w:rPr>
        <w:t>的</w:t>
      </w:r>
      <w:r>
        <w:rPr>
          <w:rFonts w:hint="eastAsia"/>
          <w:sz w:val="24"/>
          <w:szCs w:val="24"/>
          <w:lang w:eastAsia="zh-CN"/>
        </w:rPr>
        <w:t>评审、</w:t>
      </w:r>
      <w:r>
        <w:rPr>
          <w:rFonts w:hint="eastAsia"/>
          <w:spacing w:val="2"/>
          <w:sz w:val="24"/>
          <w:szCs w:val="24"/>
          <w:lang w:eastAsia="zh-CN"/>
        </w:rPr>
        <w:t>评</w:t>
      </w:r>
      <w:r>
        <w:rPr>
          <w:rFonts w:hint="eastAsia"/>
          <w:sz w:val="24"/>
          <w:szCs w:val="24"/>
          <w:lang w:eastAsia="zh-CN"/>
        </w:rPr>
        <w:t>定、</w:t>
      </w:r>
      <w:r>
        <w:rPr>
          <w:rFonts w:hint="eastAsia"/>
          <w:spacing w:val="2"/>
          <w:sz w:val="24"/>
          <w:szCs w:val="24"/>
          <w:lang w:eastAsia="zh-CN"/>
        </w:rPr>
        <w:t>绩</w:t>
      </w:r>
      <w:r>
        <w:rPr>
          <w:rFonts w:hint="eastAsia"/>
          <w:sz w:val="24"/>
          <w:szCs w:val="24"/>
          <w:lang w:eastAsia="zh-CN"/>
        </w:rPr>
        <w:t>效</w:t>
      </w:r>
      <w:r>
        <w:rPr>
          <w:rFonts w:hint="eastAsia"/>
          <w:spacing w:val="2"/>
          <w:sz w:val="24"/>
          <w:szCs w:val="24"/>
          <w:lang w:eastAsia="zh-CN"/>
        </w:rPr>
        <w:t>汇</w:t>
      </w:r>
      <w:r>
        <w:rPr>
          <w:rFonts w:hint="eastAsia"/>
          <w:sz w:val="24"/>
          <w:szCs w:val="24"/>
          <w:lang w:eastAsia="zh-CN"/>
        </w:rPr>
        <w:t>总，对</w:t>
      </w:r>
      <w:r>
        <w:rPr>
          <w:rFonts w:hint="eastAsia"/>
          <w:spacing w:val="2"/>
          <w:sz w:val="24"/>
          <w:szCs w:val="24"/>
          <w:lang w:eastAsia="zh-CN"/>
        </w:rPr>
        <w:t>供</w:t>
      </w:r>
      <w:r>
        <w:rPr>
          <w:rFonts w:hint="eastAsia"/>
          <w:sz w:val="24"/>
          <w:szCs w:val="24"/>
          <w:lang w:eastAsia="zh-CN"/>
        </w:rPr>
        <w:t>应商</w:t>
      </w:r>
      <w:r>
        <w:rPr>
          <w:rFonts w:hint="eastAsia"/>
          <w:spacing w:val="4"/>
          <w:sz w:val="24"/>
          <w:szCs w:val="24"/>
          <w:lang w:eastAsia="zh-CN"/>
        </w:rPr>
        <w:t>有</w:t>
      </w:r>
      <w:r>
        <w:rPr>
          <w:rFonts w:hint="eastAsia"/>
          <w:spacing w:val="2"/>
          <w:sz w:val="24"/>
          <w:szCs w:val="24"/>
          <w:lang w:eastAsia="zh-CN"/>
        </w:rPr>
        <w:t>最</w:t>
      </w:r>
      <w:r>
        <w:rPr>
          <w:rFonts w:hint="eastAsia"/>
          <w:spacing w:val="4"/>
          <w:sz w:val="24"/>
          <w:szCs w:val="24"/>
          <w:lang w:eastAsia="zh-CN"/>
        </w:rPr>
        <w:t>终</w:t>
      </w:r>
      <w:r>
        <w:rPr>
          <w:rFonts w:hint="eastAsia"/>
          <w:spacing w:val="2"/>
          <w:sz w:val="24"/>
          <w:szCs w:val="24"/>
          <w:lang w:eastAsia="zh-CN"/>
        </w:rPr>
        <w:t>的否决</w:t>
      </w:r>
      <w:r>
        <w:rPr>
          <w:rFonts w:hint="eastAsia"/>
          <w:spacing w:val="4"/>
          <w:sz w:val="24"/>
          <w:szCs w:val="24"/>
          <w:lang w:eastAsia="zh-CN"/>
        </w:rPr>
        <w:t>权</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公</w:t>
      </w:r>
      <w:r>
        <w:rPr>
          <w:rFonts w:hint="eastAsia"/>
          <w:sz w:val="24"/>
          <w:szCs w:val="24"/>
          <w:lang w:eastAsia="zh-CN"/>
        </w:rPr>
        <w:t>司质</w:t>
      </w:r>
      <w:r>
        <w:rPr>
          <w:rFonts w:hint="eastAsia"/>
          <w:spacing w:val="2"/>
          <w:sz w:val="24"/>
          <w:szCs w:val="24"/>
          <w:lang w:eastAsia="zh-CN"/>
        </w:rPr>
        <w:t>量</w:t>
      </w:r>
      <w:r>
        <w:rPr>
          <w:rFonts w:hint="eastAsia"/>
          <w:sz w:val="24"/>
          <w:szCs w:val="24"/>
          <w:lang w:eastAsia="zh-CN"/>
        </w:rPr>
        <w:t>成</w:t>
      </w:r>
      <w:r>
        <w:rPr>
          <w:rFonts w:hint="eastAsia"/>
          <w:spacing w:val="2"/>
          <w:sz w:val="24"/>
          <w:szCs w:val="24"/>
          <w:lang w:eastAsia="zh-CN"/>
        </w:rPr>
        <w:t>本</w:t>
      </w:r>
      <w:r>
        <w:rPr>
          <w:rFonts w:hint="eastAsia"/>
          <w:sz w:val="24"/>
          <w:szCs w:val="24"/>
          <w:lang w:eastAsia="zh-CN"/>
        </w:rPr>
        <w:t>的统计</w:t>
      </w:r>
      <w:r>
        <w:rPr>
          <w:rFonts w:hint="eastAsia"/>
          <w:spacing w:val="2"/>
          <w:sz w:val="24"/>
          <w:szCs w:val="24"/>
          <w:lang w:eastAsia="zh-CN"/>
        </w:rPr>
        <w:t>、</w:t>
      </w:r>
      <w:r>
        <w:rPr>
          <w:rFonts w:hint="eastAsia"/>
          <w:sz w:val="24"/>
          <w:szCs w:val="24"/>
          <w:lang w:eastAsia="zh-CN"/>
        </w:rPr>
        <w:t>汇总</w:t>
      </w:r>
      <w:r>
        <w:rPr>
          <w:rFonts w:hint="eastAsia"/>
          <w:spacing w:val="2"/>
          <w:sz w:val="24"/>
          <w:szCs w:val="24"/>
          <w:lang w:eastAsia="zh-CN"/>
        </w:rPr>
        <w:t>和</w:t>
      </w:r>
      <w:r>
        <w:rPr>
          <w:rFonts w:hint="eastAsia"/>
          <w:sz w:val="24"/>
          <w:szCs w:val="24"/>
          <w:lang w:eastAsia="zh-CN"/>
        </w:rPr>
        <w:t>分</w:t>
      </w:r>
      <w:r>
        <w:rPr>
          <w:rFonts w:hint="eastAsia"/>
          <w:spacing w:val="2"/>
          <w:sz w:val="24"/>
          <w:szCs w:val="24"/>
          <w:lang w:eastAsia="zh-CN"/>
        </w:rPr>
        <w:t>析</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pPr>
        <w:pStyle w:val="3"/>
        <w:spacing w:line="381" w:lineRule="exact"/>
        <w:rPr>
          <w:rFonts w:asciiTheme="minorEastAsia" w:hAnsiTheme="minorEastAsia" w:eastAsiaTheme="minorEastAsia"/>
          <w:color w:val="000000"/>
          <w:sz w:val="24"/>
          <w:szCs w:val="24"/>
          <w:lang w:eastAsia="zh-CN"/>
        </w:rPr>
      </w:pPr>
      <w:r>
        <w:rPr>
          <w:rFonts w:cs="Cambria" w:asciiTheme="minorEastAsia" w:hAnsiTheme="minorEastAsia" w:eastAsiaTheme="minorEastAsia"/>
          <w:color w:val="000000"/>
          <w:sz w:val="24"/>
          <w:szCs w:val="24"/>
          <w:lang w:eastAsia="zh-CN"/>
        </w:rPr>
        <w:t>2.2</w:t>
      </w:r>
      <w:r>
        <w:rPr>
          <w:rFonts w:cs="Cambria" w:asciiTheme="minorEastAsia" w:hAnsiTheme="minorEastAsia" w:eastAsiaTheme="minorEastAsia"/>
          <w:color w:val="000000"/>
          <w:spacing w:val="-11"/>
          <w:sz w:val="24"/>
          <w:szCs w:val="24"/>
          <w:lang w:eastAsia="zh-CN"/>
        </w:rPr>
        <w:t xml:space="preserve"> </w:t>
      </w:r>
      <w:r>
        <w:rPr>
          <w:rFonts w:hint="eastAsia" w:asciiTheme="minorEastAsia" w:hAnsiTheme="minorEastAsia" w:eastAsiaTheme="minorEastAsia"/>
          <w:color w:val="000000"/>
          <w:sz w:val="24"/>
          <w:szCs w:val="24"/>
          <w:lang w:eastAsia="zh-CN"/>
        </w:rPr>
        <w:t>质量</w:t>
      </w:r>
      <w:r>
        <w:rPr>
          <w:rFonts w:hint="eastAsia" w:asciiTheme="minorEastAsia" w:hAnsiTheme="minorEastAsia" w:eastAsiaTheme="minorEastAsia"/>
          <w:color w:val="000000"/>
          <w:spacing w:val="2"/>
          <w:sz w:val="24"/>
          <w:szCs w:val="24"/>
          <w:lang w:eastAsia="zh-CN"/>
        </w:rPr>
        <w:t>管</w:t>
      </w:r>
      <w:r>
        <w:rPr>
          <w:rFonts w:hint="eastAsia" w:asciiTheme="minorEastAsia" w:hAnsiTheme="minorEastAsia" w:eastAsiaTheme="minorEastAsia"/>
          <w:color w:val="000000"/>
          <w:sz w:val="24"/>
          <w:szCs w:val="24"/>
          <w:lang w:eastAsia="zh-CN"/>
        </w:rPr>
        <w:t>理体系</w:t>
      </w:r>
    </w:p>
    <w:p>
      <w:pPr>
        <w:spacing w:line="360" w:lineRule="auto"/>
        <w:ind w:firstLine="570" w:firstLineChars="250"/>
        <w:rPr>
          <w:rFonts w:asciiTheme="minorEastAsia" w:hAnsiTheme="minorEastAsia" w:eastAsiaTheme="minorEastAsia"/>
          <w:color w:val="000000"/>
          <w:w w:val="95"/>
          <w:sz w:val="24"/>
          <w:szCs w:val="24"/>
          <w:lang w:eastAsia="zh-CN"/>
        </w:rPr>
      </w:pPr>
      <w:r>
        <w:rPr>
          <w:rFonts w:cs="宋体" w:asciiTheme="minorEastAsia" w:hAnsiTheme="minorEastAsia" w:eastAsiaTheme="minorEastAsia"/>
          <w:color w:val="000000"/>
          <w:w w:val="95"/>
          <w:sz w:val="24"/>
          <w:szCs w:val="24"/>
          <w:lang w:eastAsia="zh-CN"/>
        </w:rPr>
        <w:t>1</w:t>
      </w:r>
      <w:r>
        <w:rPr>
          <w:rFonts w:hint="eastAsia" w:asciiTheme="minorEastAsia" w:hAnsiTheme="minorEastAsia" w:eastAsiaTheme="minorEastAsia"/>
          <w:color w:val="000000"/>
          <w:spacing w:val="6"/>
          <w:w w:val="95"/>
          <w:sz w:val="24"/>
          <w:szCs w:val="24"/>
          <w:lang w:eastAsia="zh-CN"/>
        </w:rPr>
        <w:t>、</w:t>
      </w:r>
      <w:r>
        <w:rPr>
          <w:rFonts w:hint="eastAsia" w:asciiTheme="minorEastAsia" w:hAnsiTheme="minorEastAsia" w:eastAsiaTheme="minorEastAsia"/>
          <w:color w:val="000000"/>
          <w:w w:val="95"/>
          <w:sz w:val="24"/>
          <w:szCs w:val="24"/>
          <w:lang w:eastAsia="zh-CN"/>
        </w:rPr>
        <w:t>公司按照</w:t>
      </w:r>
      <w:r>
        <w:rPr>
          <w:rFonts w:asciiTheme="minorEastAsia" w:hAnsiTheme="minorEastAsia" w:eastAsiaTheme="minorEastAsia"/>
          <w:color w:val="000000"/>
          <w:w w:val="95"/>
          <w:sz w:val="24"/>
          <w:szCs w:val="24"/>
          <w:lang w:eastAsia="zh-CN"/>
        </w:rPr>
        <w:t>ISO9001：2015</w:t>
      </w:r>
      <w:r>
        <w:rPr>
          <w:rFonts w:hint="eastAsia" w:asciiTheme="minorEastAsia" w:hAnsiTheme="minorEastAsia" w:eastAsiaTheme="minorEastAsia"/>
          <w:color w:val="000000"/>
          <w:w w:val="95"/>
          <w:sz w:val="24"/>
          <w:szCs w:val="24"/>
          <w:lang w:eastAsia="zh-CN"/>
        </w:rPr>
        <w:t>技术规范要求建立品质管理体系，将其形成文件，加以保持和实施，并持续改进其有效性。为此应做到下述要求：</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a)</w:t>
      </w:r>
      <w:r>
        <w:rPr>
          <w:rFonts w:hint="eastAsia" w:asciiTheme="minorEastAsia" w:hAnsiTheme="minorEastAsia" w:eastAsiaTheme="minorEastAsia"/>
          <w:color w:val="000000"/>
          <w:sz w:val="24"/>
          <w:szCs w:val="24"/>
          <w:lang w:eastAsia="zh-CN"/>
        </w:rPr>
        <w:t>确定品质管理体系所需要的过程及其在整个组织中的应用，并根据这些过程对产品品质的影响大小及复杂程度进行相应的控制；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本公司确保对任何影响产品符合要求的外加工过程加以识别，并实施控制。本公司涉及外加工过程是发黑、电镀为外包过程。对外加工过程的控制，按</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标准的8</w:t>
      </w:r>
      <w:r>
        <w:rPr>
          <w:rFonts w:asciiTheme="minorEastAsia" w:hAnsiTheme="minorEastAsia" w:eastAsiaTheme="minorEastAsia"/>
          <w:color w:val="000000"/>
          <w:sz w:val="24"/>
          <w:szCs w:val="24"/>
          <w:lang w:eastAsia="zh-CN"/>
        </w:rPr>
        <w:t>.4</w:t>
      </w:r>
      <w:r>
        <w:rPr>
          <w:rFonts w:hint="eastAsia" w:asciiTheme="minorEastAsia" w:hAnsiTheme="minorEastAsia" w:eastAsiaTheme="minorEastAsia"/>
          <w:color w:val="000000"/>
          <w:sz w:val="24"/>
          <w:szCs w:val="24"/>
          <w:lang w:eastAsia="zh-CN"/>
        </w:rPr>
        <w:t>条款要求进行控制。</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质量目标必须包括满足产品要求所需的内容，并且落实顾客期望；目前公司质量目标项目为：</w:t>
      </w:r>
    </w:p>
    <w:p>
      <w:pPr>
        <w:spacing w:line="440" w:lineRule="exact"/>
        <w:ind w:firstLine="460" w:firstLineChars="192"/>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a) 产品一次交验合格率95％；</w:t>
      </w:r>
    </w:p>
    <w:p>
      <w:pPr>
        <w:spacing w:line="440" w:lineRule="exact"/>
        <w:ind w:firstLine="460" w:firstLineChars="192"/>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b) 顾客满意率85％。</w:t>
      </w:r>
    </w:p>
    <w:p>
      <w:pPr>
        <w:pStyle w:val="3"/>
        <w:spacing w:line="360" w:lineRule="auto"/>
        <w:ind w:left="0" w:right="2271"/>
        <w:rPr>
          <w:rFonts w:hint="eastAsia" w:asciiTheme="minorEastAsia" w:hAnsiTheme="minorEastAsia" w:eastAsiaTheme="minorEastAsia"/>
          <w:bCs/>
          <w:sz w:val="24"/>
          <w:szCs w:val="24"/>
          <w:lang w:eastAsia="zh-CN"/>
        </w:rPr>
      </w:pPr>
    </w:p>
    <w:p>
      <w:pPr>
        <w:pStyle w:val="3"/>
        <w:spacing w:line="360" w:lineRule="auto"/>
        <w:ind w:left="0" w:right="2271"/>
        <w:rPr>
          <w:rFonts w:cs="宋体" w:asciiTheme="minorEastAsia" w:hAnsiTheme="minorEastAsia" w:eastAsiaTheme="minorEastAsia"/>
          <w:sz w:val="24"/>
          <w:szCs w:val="24"/>
          <w:lang w:eastAsia="zh-CN"/>
        </w:rPr>
      </w:pPr>
      <w:r>
        <w:rPr>
          <w:rFonts w:asciiTheme="minorEastAsia" w:hAnsiTheme="minorEastAsia" w:eastAsiaTheme="minorEastAsia"/>
          <w:bCs/>
          <w:sz w:val="24"/>
          <w:szCs w:val="24"/>
          <w:lang w:eastAsia="zh-CN"/>
        </w:rPr>
        <w:t xml:space="preserve">    </w:t>
      </w:r>
      <w:r>
        <w:rPr>
          <w:rFonts w:hint="eastAsia" w:asciiTheme="minorEastAsia" w:hAnsiTheme="minorEastAsia" w:eastAsiaTheme="minorEastAsia"/>
          <w:bCs/>
          <w:sz w:val="24"/>
          <w:szCs w:val="24"/>
          <w:lang w:eastAsia="zh-CN"/>
        </w:rPr>
        <w:t>以上项目在每年年度计划时定出实际目标值。</w:t>
      </w:r>
      <w:r>
        <w:rPr>
          <w:rFonts w:asciiTheme="minorEastAsia" w:hAnsiTheme="minorEastAsia" w:eastAsiaTheme="minorEastAsia"/>
          <w:w w:val="99"/>
          <w:sz w:val="24"/>
          <w:szCs w:val="24"/>
          <w:lang w:eastAsia="zh-CN"/>
        </w:rPr>
        <w:t xml:space="preserve"> </w:t>
      </w:r>
    </w:p>
    <w:p>
      <w:pPr>
        <w:pStyle w:val="3"/>
        <w:spacing w:before="100" w:beforeAutospacing="1" w:line="360" w:lineRule="auto"/>
        <w:ind w:left="0" w:firstLine="288" w:firstLineChars="120"/>
        <w:rPr>
          <w:rFonts w:hint="eastAsia" w:asciiTheme="minorEastAsia" w:hAnsiTheme="minorEastAsia" w:eastAsiaTheme="minorEastAsia"/>
          <w:color w:val="000000"/>
          <w:spacing w:val="2"/>
          <w:sz w:val="24"/>
          <w:szCs w:val="24"/>
          <w:lang w:eastAsia="zh-CN"/>
        </w:rPr>
      </w:pPr>
      <w:r>
        <w:rPr>
          <w:rFonts w:cs="宋体" w:asciiTheme="minorEastAsia" w:hAnsiTheme="minorEastAsia" w:eastAsiaTheme="minorEastAsia"/>
          <w:color w:val="000000"/>
          <w:sz w:val="24"/>
          <w:szCs w:val="24"/>
          <w:lang w:eastAsia="zh-CN"/>
        </w:rPr>
        <w:t>2</w:t>
      </w:r>
      <w:r>
        <w:rPr>
          <w:rFonts w:hint="eastAsia" w:asciiTheme="minorEastAsia" w:hAnsiTheme="minorEastAsia" w:eastAsiaTheme="minorEastAsia"/>
          <w:color w:val="000000"/>
          <w:spacing w:val="-57"/>
          <w:sz w:val="24"/>
          <w:szCs w:val="24"/>
          <w:lang w:eastAsia="zh-CN"/>
        </w:rPr>
        <w:t>、</w:t>
      </w:r>
      <w:r>
        <w:rPr>
          <w:rFonts w:hint="eastAsia" w:asciiTheme="minorEastAsia" w:hAnsiTheme="minorEastAsia" w:eastAsiaTheme="minorEastAsia"/>
          <w:color w:val="000000"/>
          <w:spacing w:val="2"/>
          <w:sz w:val="24"/>
          <w:szCs w:val="24"/>
          <w:lang w:eastAsia="zh-CN"/>
        </w:rPr>
        <w:t>公司先后通过了</w:t>
      </w:r>
      <w:r>
        <w:rPr>
          <w:rFonts w:asciiTheme="minorEastAsia" w:hAnsiTheme="minorEastAsia" w:eastAsiaTheme="minorEastAsia"/>
          <w:color w:val="000000"/>
          <w:spacing w:val="2"/>
          <w:sz w:val="24"/>
          <w:szCs w:val="24"/>
          <w:lang w:eastAsia="zh-CN"/>
        </w:rPr>
        <w:t>ISO9001</w:t>
      </w:r>
      <w:r>
        <w:rPr>
          <w:rFonts w:hint="eastAsia" w:asciiTheme="minorEastAsia" w:hAnsiTheme="minorEastAsia" w:eastAsiaTheme="minorEastAsia"/>
          <w:color w:val="000000"/>
          <w:spacing w:val="2"/>
          <w:sz w:val="24"/>
          <w:szCs w:val="24"/>
          <w:lang w:eastAsia="zh-CN"/>
        </w:rPr>
        <w:t>：2015，</w:t>
      </w:r>
      <w:r>
        <w:rPr>
          <w:rFonts w:asciiTheme="minorEastAsia" w:hAnsiTheme="minorEastAsia" w:eastAsiaTheme="minorEastAsia"/>
          <w:color w:val="000000"/>
          <w:spacing w:val="2"/>
          <w:sz w:val="24"/>
          <w:szCs w:val="24"/>
          <w:lang w:eastAsia="zh-CN"/>
        </w:rPr>
        <w:t>ISO14001:20</w:t>
      </w:r>
      <w:r>
        <w:rPr>
          <w:rFonts w:hint="eastAsia" w:asciiTheme="minorEastAsia" w:hAnsiTheme="minorEastAsia" w:eastAsiaTheme="minorEastAsia"/>
          <w:color w:val="000000"/>
          <w:spacing w:val="2"/>
          <w:sz w:val="24"/>
          <w:szCs w:val="24"/>
          <w:lang w:eastAsia="zh-CN"/>
        </w:rPr>
        <w:t>1</w:t>
      </w:r>
      <w:r>
        <w:rPr>
          <w:rFonts w:hint="eastAsia" w:asciiTheme="minorEastAsia" w:hAnsiTheme="minorEastAsia" w:eastAsiaTheme="minorEastAsia"/>
          <w:color w:val="000000"/>
          <w:spacing w:val="2"/>
          <w:sz w:val="24"/>
          <w:szCs w:val="24"/>
          <w:lang w:val="en-US" w:eastAsia="zh-CN"/>
        </w:rPr>
        <w:t>5</w:t>
      </w:r>
      <w:r>
        <w:rPr>
          <w:rFonts w:hint="eastAsia" w:asciiTheme="minorEastAsia" w:hAnsiTheme="minorEastAsia" w:eastAsiaTheme="minorEastAsia"/>
          <w:color w:val="000000"/>
          <w:spacing w:val="2"/>
          <w:sz w:val="24"/>
          <w:szCs w:val="24"/>
          <w:lang w:eastAsia="zh-CN"/>
        </w:rPr>
        <w:t>环境管理体系认证，OHSAS1800</w:t>
      </w:r>
      <w:r>
        <w:rPr>
          <w:rFonts w:hint="eastAsia" w:asciiTheme="minorEastAsia" w:hAnsiTheme="minorEastAsia" w:eastAsiaTheme="minorEastAsia"/>
          <w:color w:val="000000"/>
          <w:spacing w:val="2"/>
          <w:sz w:val="24"/>
          <w:szCs w:val="24"/>
          <w:lang w:val="en-US" w:eastAsia="zh-CN"/>
        </w:rPr>
        <w:t>1</w:t>
      </w:r>
      <w:r>
        <w:rPr>
          <w:rFonts w:hint="eastAsia" w:asciiTheme="minorEastAsia" w:hAnsiTheme="minorEastAsia" w:eastAsiaTheme="minorEastAsia"/>
          <w:color w:val="000000"/>
          <w:spacing w:val="2"/>
          <w:sz w:val="24"/>
          <w:szCs w:val="24"/>
          <w:lang w:eastAsia="zh-CN"/>
        </w:rPr>
        <w:t>:2007职业健康和安全管理体系认证，并有效导入到各岗位，提升各单位的管理水平。</w:t>
      </w:r>
    </w:p>
    <w:p>
      <w:pPr>
        <w:pStyle w:val="3"/>
        <w:spacing w:before="100" w:beforeAutospacing="1" w:line="360" w:lineRule="auto"/>
        <w:ind w:left="0" w:firstLine="292" w:firstLineChars="120"/>
        <w:rPr>
          <w:rFonts w:hint="eastAsia" w:asciiTheme="minorEastAsia" w:hAnsiTheme="minorEastAsia" w:eastAsiaTheme="minorEastAsia"/>
          <w:color w:val="000000"/>
          <w:spacing w:val="2"/>
          <w:sz w:val="24"/>
          <w:szCs w:val="24"/>
          <w:lang w:eastAsia="zh-CN"/>
        </w:rPr>
      </w:pPr>
    </w:p>
    <w:p>
      <w:pPr>
        <w:pStyle w:val="3"/>
        <w:spacing w:before="100" w:beforeAutospacing="1" w:line="360" w:lineRule="auto"/>
        <w:ind w:left="0" w:firstLine="292" w:firstLineChars="120"/>
        <w:rPr>
          <w:rFonts w:hint="eastAsia" w:asciiTheme="minorEastAsia" w:hAnsiTheme="minorEastAsia" w:eastAsiaTheme="minorEastAsia"/>
          <w:color w:val="000000"/>
          <w:spacing w:val="2"/>
          <w:sz w:val="24"/>
          <w:szCs w:val="24"/>
          <w:lang w:eastAsia="zh-CN"/>
        </w:rPr>
      </w:pPr>
    </w:p>
    <w:p>
      <w:pPr>
        <w:pStyle w:val="15"/>
        <w:spacing w:line="419" w:lineRule="exact"/>
        <w:ind w:right="-64"/>
        <w:jc w:val="center"/>
        <w:rPr>
          <w:rFonts w:hint="eastAsia"/>
          <w:spacing w:val="2"/>
          <w:lang w:eastAsia="zh-CN"/>
        </w:rPr>
      </w:pPr>
    </w:p>
    <w:p>
      <w:pPr>
        <w:pStyle w:val="15"/>
        <w:spacing w:line="419" w:lineRule="exact"/>
        <w:ind w:right="-64"/>
        <w:jc w:val="center"/>
        <w:rPr>
          <w:lang w:eastAsia="zh-CN"/>
        </w:rPr>
      </w:pPr>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w:t>
      </w:r>
    </w:p>
    <w:p>
      <w:pPr>
        <w:spacing w:before="17" w:line="220" w:lineRule="exact"/>
        <w:rPr>
          <w:lang w:eastAsia="zh-CN"/>
        </w:rPr>
      </w:pPr>
    </w:p>
    <w:p>
      <w:pPr>
        <w:widowControl/>
        <w:spacing w:line="360" w:lineRule="auto"/>
        <w:ind w:firstLine="482"/>
        <w:rPr>
          <w:rFonts w:cs="宋体" w:asciiTheme="minorEastAsia" w:hAnsiTheme="minorEastAsia"/>
          <w:sz w:val="24"/>
          <w:szCs w:val="24"/>
          <w:lang w:eastAsia="zh-CN"/>
        </w:rPr>
      </w:pPr>
      <w:r>
        <w:rPr>
          <w:rFonts w:hint="eastAsia" w:cs="宋体" w:asciiTheme="minorEastAsia" w:hAnsiTheme="minorEastAsia"/>
          <w:sz w:val="24"/>
          <w:szCs w:val="24"/>
          <w:lang w:eastAsia="zh-CN"/>
        </w:rPr>
        <w:t>3.1、产品设计、原材料或零部件采购、生产和售后过程中的质量诚信管理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pPr>
        <w:pStyle w:val="35"/>
        <w:spacing w:line="360" w:lineRule="auto"/>
        <w:ind w:firstLine="480" w:firstLineChars="200"/>
        <w:rPr>
          <w:rFonts w:ascii="宋体" w:hAnsi="宋体"/>
          <w:sz w:val="24"/>
        </w:rPr>
      </w:pPr>
      <w:r>
        <w:rPr>
          <w:rFonts w:hint="eastAsia" w:ascii="宋体" w:hAnsi="宋体"/>
          <w:sz w:val="24"/>
        </w:rPr>
        <w:t>公司拥有独立的企业技术中心，1</w:t>
      </w:r>
      <w:r>
        <w:rPr>
          <w:rFonts w:hint="eastAsia" w:ascii="宋体" w:hAnsi="宋体"/>
          <w:sz w:val="24"/>
          <w:lang w:val="en-US" w:eastAsia="zh-CN"/>
        </w:rPr>
        <w:t>612</w:t>
      </w:r>
      <w:r>
        <w:rPr>
          <w:rFonts w:hint="eastAsia" w:ascii="宋体" w:hAnsi="宋体"/>
          <w:sz w:val="24"/>
        </w:rPr>
        <w:t>㎡，科研总资产1300万元，其中设备等资产1108万元，公司先后投入500万元，购进各类先进检测设备5</w:t>
      </w:r>
      <w:r>
        <w:rPr>
          <w:rFonts w:hint="eastAsia" w:ascii="宋体" w:hAnsi="宋体"/>
          <w:sz w:val="24"/>
          <w:lang w:val="en-US" w:eastAsia="zh-CN"/>
        </w:rPr>
        <w:t>9</w:t>
      </w:r>
      <w:r>
        <w:rPr>
          <w:rFonts w:hint="eastAsia" w:ascii="宋体" w:hAnsi="宋体"/>
          <w:sz w:val="24"/>
        </w:rPr>
        <w:t>多台套，建立实验中心。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pPr>
        <w:pStyle w:val="35"/>
        <w:spacing w:line="360" w:lineRule="auto"/>
        <w:ind w:firstLine="420"/>
        <w:rPr>
          <w:rFonts w:ascii="宋体" w:hAnsi="宋体"/>
          <w:sz w:val="24"/>
        </w:rPr>
      </w:pPr>
      <w:r>
        <w:rPr>
          <w:rFonts w:hint="eastAsia" w:ascii="宋体" w:hAnsi="宋体"/>
          <w:sz w:val="24"/>
        </w:rPr>
        <w:t>公司还与多家科研单位合作，开发新产品。例如：与浙江工业大学、台州学院等大中院校、科研机构建立技术战略合作关系，签订了长期的新产品开发、新技术应用和研发、新工艺设计和创新以及科技成果转化协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品控制程序》、《采购控制程序》、《供应商管理制度》、《进料检验管理规定》等相关程序文件，对采购相关工作进行制度规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实施供方绩效评价体系，对过程因素实行控制和测量。公司按照供应商提供外协件或原材料的重要性和质量要求程度将供应商分为</w:t>
      </w:r>
      <w:r>
        <w:rPr>
          <w:rFonts w:hint="eastAsia" w:ascii="宋体" w:hAnsi="宋体" w:cs="宋体"/>
          <w:w w:val="90"/>
          <w:sz w:val="24"/>
          <w:lang w:eastAsia="zh-CN"/>
        </w:rPr>
        <w:t>重要物资（A类物资）</w:t>
      </w:r>
      <w:r>
        <w:rPr>
          <w:rFonts w:hint="eastAsia" w:cs="宋体" w:asciiTheme="minorEastAsia" w:hAnsiTheme="minorEastAsia"/>
          <w:sz w:val="24"/>
          <w:szCs w:val="24"/>
          <w:lang w:eastAsia="zh-CN"/>
        </w:rPr>
        <w:t>、</w:t>
      </w:r>
      <w:r>
        <w:rPr>
          <w:rFonts w:hint="eastAsia" w:ascii="宋体" w:hAnsi="宋体" w:cs="宋体"/>
          <w:w w:val="90"/>
          <w:sz w:val="24"/>
          <w:lang w:eastAsia="zh-CN"/>
        </w:rPr>
        <w:t>重要物资（A类物资）</w:t>
      </w:r>
      <w:r>
        <w:rPr>
          <w:rFonts w:hint="eastAsia" w:cs="宋体" w:asciiTheme="minorEastAsia" w:hAnsiTheme="minorEastAsia"/>
          <w:sz w:val="24"/>
          <w:szCs w:val="24"/>
          <w:lang w:eastAsia="zh-CN"/>
        </w:rPr>
        <w:t>、)辅助及包装物资（C类物资）、预选供应商和潜在供应商五类。同时，根据《供应商管理制度》对供应商的交付、质量、服务、过程审核等项目按月度进行考核评分，通过考核筛选</w:t>
      </w:r>
      <w:r>
        <w:rPr>
          <w:rFonts w:hint="eastAsia" w:ascii="宋体" w:hAnsi="宋体" w:cs="宋体"/>
          <w:w w:val="90"/>
          <w:sz w:val="24"/>
          <w:lang w:eastAsia="zh-CN"/>
        </w:rPr>
        <w:t>重要物资（A类物资）</w:t>
      </w:r>
      <w:r>
        <w:rPr>
          <w:rFonts w:hint="eastAsia" w:cs="宋体" w:asciiTheme="minorEastAsia" w:hAnsiTheme="minorEastAsia"/>
          <w:sz w:val="24"/>
          <w:szCs w:val="24"/>
          <w:lang w:eastAsia="zh-CN"/>
        </w:rPr>
        <w:t>、</w:t>
      </w:r>
      <w:r>
        <w:rPr>
          <w:rFonts w:hint="eastAsia" w:ascii="宋体" w:hAnsi="宋体" w:cs="宋体"/>
          <w:w w:val="90"/>
          <w:sz w:val="24"/>
          <w:lang w:eastAsia="zh-CN"/>
        </w:rPr>
        <w:t>重要物资（A类物资）</w:t>
      </w:r>
      <w:r>
        <w:rPr>
          <w:rFonts w:hint="eastAsia" w:cs="宋体" w:asciiTheme="minorEastAsia" w:hAnsiTheme="minorEastAsia"/>
          <w:sz w:val="24"/>
          <w:szCs w:val="24"/>
          <w:lang w:eastAsia="zh-CN"/>
        </w:rPr>
        <w:t>、)辅助及包装物资（C类物资），把考核的结果与供应商的配套比例和资金的支付进行挂钩。</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3.1.3生产过程诚信管理</w:t>
      </w:r>
    </w:p>
    <w:p>
      <w:pPr>
        <w:widowControl/>
        <w:spacing w:line="360" w:lineRule="auto"/>
        <w:ind w:firstLine="480"/>
        <w:rPr>
          <w:rFonts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公司结合战略目标、技术水平、生产实际对产品的生产过程进行了设计，并制定了《生产和服务控制程序》、《不合格品控制程序》</w:t>
      </w:r>
      <w:r>
        <w:rPr>
          <w:rFonts w:hint="eastAsia" w:asciiTheme="minorEastAsia" w:hAnsiTheme="minorEastAsia"/>
          <w:sz w:val="24"/>
          <w:szCs w:val="24"/>
          <w:lang w:eastAsia="zh-CN"/>
        </w:rPr>
        <w:t>及《持续改进控制程序》</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pPr>
        <w:spacing w:beforeLines="50" w:afterLines="50" w:line="360" w:lineRule="auto"/>
        <w:ind w:firstLine="482" w:firstLineChars="201"/>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按照《生产和服务控制程序》、《</w:t>
      </w:r>
      <w:r>
        <w:rPr>
          <w:rFonts w:hint="eastAsia" w:asciiTheme="minorEastAsia" w:hAnsiTheme="minorEastAsia"/>
          <w:sz w:val="24"/>
          <w:szCs w:val="24"/>
          <w:lang w:eastAsia="zh-CN"/>
        </w:rPr>
        <w:t>设计和开发控制程序</w:t>
      </w:r>
      <w:r>
        <w:rPr>
          <w:rFonts w:asciiTheme="minorEastAsia" w:hAnsiTheme="minorEastAsia"/>
          <w:sz w:val="24"/>
          <w:szCs w:val="24"/>
          <w:lang w:eastAsia="zh-CN"/>
        </w:rPr>
        <w:t>》</w:t>
      </w:r>
      <w:r>
        <w:rPr>
          <w:rFonts w:hint="eastAsia" w:asciiTheme="minorEastAsia" w:hAnsiTheme="minorEastAsia"/>
          <w:sz w:val="24"/>
          <w:szCs w:val="24"/>
          <w:lang w:eastAsia="zh-CN"/>
        </w:rPr>
        <w:t>、《FMEA和控制计划》</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pPr>
        <w:spacing w:beforeLines="50" w:afterLines="50" w:line="360" w:lineRule="auto"/>
        <w:ind w:firstLine="482" w:firstLineChars="201"/>
        <w:rPr>
          <w:rFonts w:cs="宋体"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MES系统、</w:t>
      </w:r>
      <w:r>
        <w:rPr>
          <w:rFonts w:asciiTheme="minorEastAsia" w:hAnsiTheme="minorEastAsia"/>
          <w:sz w:val="24"/>
          <w:szCs w:val="24"/>
          <w:lang w:eastAsia="zh-CN"/>
        </w:rPr>
        <w:t>OA平台</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在安全生产方面，要求员工在日常生产活动中严格执行《员工手册》。与此同时，公司每年、每月会举行安全活动，旨在提高员工的安全意识，减少因员工的不当操作给员工和公司带来的不必要的损失。</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pPr>
        <w:spacing w:beforeLines="50" w:afterLines="50" w:line="360" w:lineRule="auto"/>
        <w:ind w:firstLine="482" w:firstLineChars="201"/>
        <w:rPr>
          <w:rFonts w:asciiTheme="minorEastAsia" w:hAnsiTheme="minorEastAsia"/>
          <w:sz w:val="24"/>
          <w:szCs w:val="24"/>
          <w:lang w:eastAsia="zh-CN"/>
        </w:rPr>
      </w:pPr>
      <w:r>
        <w:rPr>
          <w:rFonts w:hint="eastAsia" w:asciiTheme="minorEastAsia" w:hAnsiTheme="minorEastAsia"/>
          <w:sz w:val="24"/>
          <w:szCs w:val="24"/>
          <w:lang w:eastAsia="zh-CN"/>
        </w:rPr>
        <w:t>公司的产品直接与主机客户配套，因此，售后服务尤其重要。根据客户的需要，公司在</w:t>
      </w:r>
      <w:r>
        <w:rPr>
          <w:rFonts w:hint="eastAsia" w:asciiTheme="minorEastAsia" w:hAnsiTheme="minorEastAsia"/>
          <w:sz w:val="24"/>
          <w:szCs w:val="24"/>
          <w:highlight w:val="none"/>
          <w:lang w:eastAsia="zh-CN"/>
        </w:rPr>
        <w:t>全国三十多个省市自治区设有营销服务机构，</w:t>
      </w:r>
      <w:r>
        <w:rPr>
          <w:rFonts w:hint="eastAsia" w:asciiTheme="minorEastAsia" w:hAnsiTheme="minorEastAsia"/>
          <w:sz w:val="24"/>
          <w:szCs w:val="24"/>
          <w:lang w:eastAsia="zh-CN"/>
        </w:rPr>
        <w:t>配有专门的营销服务人员，对战略客户或重要客户，公司还专门设置客户经理，营销服务人员每月定期到客户现场进行服务。</w:t>
      </w:r>
    </w:p>
    <w:p>
      <w:pPr>
        <w:pStyle w:val="3"/>
        <w:spacing w:before="120" w:line="360" w:lineRule="auto"/>
      </w:pPr>
      <w:r>
        <w:rPr>
          <w:rFonts w:ascii="Cambria" w:hAnsi="Cambria" w:cs="Cambria"/>
        </w:rPr>
        <w:t>3.2</w:t>
      </w:r>
      <w:r>
        <w:rPr>
          <w:rFonts w:ascii="Cambria" w:hAnsi="Cambria" w:cs="Cambria"/>
          <w:spacing w:val="-11"/>
        </w:rPr>
        <w:t xml:space="preserve"> </w:t>
      </w:r>
      <w:r>
        <w:rPr>
          <w:rFonts w:hint="eastAsia"/>
        </w:rPr>
        <w:t>质量</w:t>
      </w:r>
      <w:r>
        <w:rPr>
          <w:rFonts w:hint="eastAsia"/>
          <w:spacing w:val="2"/>
        </w:rPr>
        <w:t>文</w:t>
      </w:r>
      <w:r>
        <w:rPr>
          <w:rFonts w:hint="eastAsia"/>
        </w:rPr>
        <w:t>化建设</w:t>
      </w:r>
    </w:p>
    <w:p>
      <w:pPr>
        <w:pStyle w:val="3"/>
        <w:numPr>
          <w:ilvl w:val="2"/>
          <w:numId w:val="2"/>
        </w:numPr>
        <w:tabs>
          <w:tab w:val="left" w:pos="872"/>
        </w:tabs>
        <w:spacing w:line="360" w:lineRule="auto"/>
        <w:ind w:left="872"/>
      </w:pPr>
      <w:r>
        <w:rPr>
          <w:rFonts w:hint="eastAsia"/>
        </w:rPr>
        <w:t>诚</w:t>
      </w:r>
      <w:r>
        <w:rPr>
          <w:rFonts w:hint="eastAsia"/>
          <w:spacing w:val="2"/>
        </w:rPr>
        <w:t>信</w:t>
      </w:r>
      <w:r>
        <w:rPr>
          <w:rFonts w:hint="eastAsia"/>
        </w:rPr>
        <w:t>教育</w:t>
      </w:r>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对员工进行诚信教育。公司将员工学习和发展视为“投资”，把创建学习型组织，营造全员学习的氛围作为公司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成立了“泰田员工培训学院”，见</w:t>
      </w:r>
      <w:r>
        <w:rPr>
          <w:rFonts w:asciiTheme="minorEastAsia" w:hAnsiTheme="minorEastAsia"/>
          <w:sz w:val="24"/>
          <w:szCs w:val="24"/>
          <w:lang w:eastAsia="zh-CN"/>
        </w:rPr>
        <w:fldChar w:fldCharType="begin"/>
      </w:r>
      <w:r>
        <w:rPr>
          <w:rFonts w:asciiTheme="minorEastAsia" w:hAnsiTheme="minorEastAsia"/>
          <w:sz w:val="24"/>
          <w:szCs w:val="24"/>
          <w:lang w:eastAsia="zh-CN"/>
        </w:rPr>
        <w:instrText xml:space="preserve"> REF _Ref363400150 \h  \* MERGEFORMAT </w:instrText>
      </w:r>
      <w:r>
        <w:rPr>
          <w:rFonts w:asciiTheme="minorEastAsia" w:hAnsiTheme="minorEastAsia"/>
          <w:sz w:val="24"/>
          <w:szCs w:val="24"/>
          <w:lang w:eastAsia="zh-CN"/>
        </w:rPr>
        <w:fldChar w:fldCharType="separate"/>
      </w:r>
      <w:r>
        <w:rPr>
          <w:rFonts w:hint="eastAsia" w:asciiTheme="minorEastAsia" w:hAnsiTheme="minorEastAsia"/>
          <w:sz w:val="24"/>
          <w:szCs w:val="24"/>
          <w:lang w:eastAsia="zh-CN"/>
        </w:rPr>
        <w:t>图3.2-1员工培训</w:t>
      </w:r>
      <w:r>
        <w:rPr>
          <w:rFonts w:asciiTheme="minorEastAsia" w:hAnsiTheme="minorEastAsia"/>
          <w:sz w:val="24"/>
          <w:szCs w:val="24"/>
          <w:lang w:eastAsia="zh-CN"/>
        </w:rPr>
        <w:fldChar w:fldCharType="end"/>
      </w:r>
      <w:r>
        <w:rPr>
          <w:rFonts w:hint="eastAsia" w:asciiTheme="minorEastAsia" w:hAnsiTheme="minorEastAsia"/>
          <w:sz w:val="24"/>
          <w:szCs w:val="24"/>
          <w:lang w:eastAsia="zh-CN"/>
        </w:rPr>
        <w:t>现场。</w:t>
      </w:r>
    </w:p>
    <w:p>
      <w:pPr>
        <w:spacing w:line="300" w:lineRule="auto"/>
        <w:rPr>
          <w:rFonts w:ascii="宋体" w:hAnsi="宋体"/>
          <w:sz w:val="24"/>
          <w:szCs w:val="24"/>
          <w:lang w:eastAsia="zh-CN"/>
        </w:rPr>
      </w:pPr>
      <w:r>
        <w:rPr>
          <w:rFonts w:ascii="宋体" w:hAnsi="宋体"/>
          <w:sz w:val="24"/>
          <w:szCs w:val="24"/>
          <w:lang w:eastAsia="zh-CN"/>
        </w:rPr>
        <w:drawing>
          <wp:inline distT="0" distB="0" distL="0" distR="0">
            <wp:extent cx="2598420" cy="1766570"/>
            <wp:effectExtent l="19050" t="19050" r="10989" b="24082"/>
            <wp:docPr id="2" name="图片 1" descr="IMG201703041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20170304164512"/>
                    <pic:cNvPicPr>
                      <a:picLocks noChangeAspect="1"/>
                    </pic:cNvPicPr>
                  </pic:nvPicPr>
                  <pic:blipFill>
                    <a:blip r:embed="rId10"/>
                    <a:stretch>
                      <a:fillRect/>
                    </a:stretch>
                  </pic:blipFill>
                  <pic:spPr>
                    <a:xfrm>
                      <a:off x="0" y="0"/>
                      <a:ext cx="2612044" cy="1775580"/>
                    </a:xfrm>
                    <a:prstGeom prst="rect">
                      <a:avLst/>
                    </a:prstGeom>
                    <a:ln>
                      <a:solidFill>
                        <a:srgbClr val="FF0000"/>
                      </a:solidFill>
                    </a:ln>
                  </pic:spPr>
                </pic:pic>
              </a:graphicData>
            </a:graphic>
          </wp:inline>
        </w:drawing>
      </w:r>
      <w:r>
        <w:rPr>
          <w:rFonts w:ascii="宋体" w:hAnsi="宋体"/>
          <w:sz w:val="24"/>
          <w:szCs w:val="24"/>
          <w:lang w:eastAsia="zh-CN"/>
        </w:rPr>
        <w:drawing>
          <wp:inline distT="0" distB="0" distL="0" distR="0">
            <wp:extent cx="2773680" cy="1779905"/>
            <wp:effectExtent l="19050" t="19050" r="26384" b="10268"/>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2778327" cy="1783231"/>
                    </a:xfrm>
                    <a:prstGeom prst="rect">
                      <a:avLst/>
                    </a:prstGeom>
                    <a:noFill/>
                    <a:ln w="9525" cap="flat" cmpd="sng">
                      <a:solidFill>
                        <a:srgbClr val="C00000"/>
                      </a:solidFill>
                      <a:prstDash val="solid"/>
                      <a:miter/>
                      <a:headEnd type="none" w="med" len="med"/>
                      <a:tailEnd type="none" w="med" len="med"/>
                    </a:ln>
                  </pic:spPr>
                </pic:pic>
              </a:graphicData>
            </a:graphic>
          </wp:inline>
        </w:drawing>
      </w:r>
      <w:r>
        <w:rPr>
          <w:rFonts w:hint="eastAsia" w:ascii="宋体" w:hAnsi="宋体"/>
          <w:sz w:val="24"/>
          <w:szCs w:val="24"/>
          <w:lang w:eastAsia="zh-CN"/>
        </w:rPr>
        <w:t xml:space="preserve"> </w:t>
      </w:r>
    </w:p>
    <w:p>
      <w:pPr>
        <w:spacing w:afterLines="50" w:line="300" w:lineRule="auto"/>
        <w:jc w:val="center"/>
        <w:rPr>
          <w:rFonts w:ascii="宋体" w:hAnsi="宋体"/>
          <w:b/>
          <w:sz w:val="24"/>
          <w:szCs w:val="24"/>
          <w:lang w:eastAsia="zh-CN"/>
        </w:rPr>
      </w:pPr>
      <w:bookmarkStart w:id="0" w:name="_Ref363400150"/>
      <w:r>
        <w:rPr>
          <w:rFonts w:hint="eastAsia" w:ascii="宋体" w:hAnsi="宋体"/>
          <w:b/>
          <w:sz w:val="24"/>
          <w:szCs w:val="24"/>
          <w:lang w:eastAsia="zh-CN"/>
        </w:rPr>
        <w:t>图3-1员工培训</w:t>
      </w:r>
      <w:bookmarkEnd w:id="0"/>
      <w:r>
        <w:rPr>
          <w:rFonts w:hint="eastAsia" w:ascii="宋体" w:hAnsi="宋体"/>
          <w:b/>
          <w:sz w:val="24"/>
          <w:szCs w:val="24"/>
          <w:lang w:eastAsia="zh-CN"/>
        </w:rPr>
        <w:t>学院现场</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质量管理制度、专业知识等培训内容。公司每年制定并下发了《年度职工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3"/>
        <w:numPr>
          <w:ilvl w:val="2"/>
          <w:numId w:val="2"/>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pPr>
        <w:pStyle w:val="3"/>
        <w:spacing w:line="360" w:lineRule="auto"/>
        <w:ind w:left="0" w:right="362" w:firstLine="266" w:firstLineChars="111"/>
        <w:rPr>
          <w:color w:val="FF0000"/>
          <w:w w:val="99"/>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pacing w:val="2"/>
          <w:sz w:val="24"/>
          <w:szCs w:val="24"/>
          <w:lang w:eastAsia="zh-CN"/>
        </w:rPr>
        <w:t>作为</w:t>
      </w:r>
      <w:r>
        <w:rPr>
          <w:rFonts w:hint="eastAsia"/>
          <w:sz w:val="24"/>
          <w:szCs w:val="24"/>
          <w:lang w:eastAsia="zh-CN"/>
        </w:rPr>
        <w:t>一个集团公司</w:t>
      </w:r>
      <w:r>
        <w:rPr>
          <w:rFonts w:hint="eastAsia"/>
          <w:spacing w:val="-34"/>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38"/>
          <w:sz w:val="24"/>
          <w:szCs w:val="24"/>
          <w:lang w:eastAsia="zh-CN"/>
        </w:rPr>
        <w:t>和</w:t>
      </w:r>
      <w:r>
        <w:rPr>
          <w:rFonts w:hint="eastAsia"/>
          <w:sz w:val="24"/>
          <w:szCs w:val="24"/>
          <w:lang w:eastAsia="zh-CN"/>
        </w:rPr>
        <w:t>《</w:t>
      </w:r>
      <w:r>
        <w:rPr>
          <w:rFonts w:hint="eastAsia"/>
          <w:spacing w:val="2"/>
          <w:sz w:val="24"/>
          <w:szCs w:val="24"/>
          <w:lang w:eastAsia="zh-CN"/>
        </w:rPr>
        <w:t>公</w:t>
      </w:r>
      <w:r>
        <w:rPr>
          <w:rFonts w:hint="eastAsia"/>
          <w:sz w:val="24"/>
          <w:szCs w:val="24"/>
          <w:lang w:eastAsia="zh-CN"/>
        </w:rPr>
        <w:t>司信息披露</w:t>
      </w:r>
      <w:r>
        <w:rPr>
          <w:rFonts w:hint="eastAsia"/>
          <w:spacing w:val="2"/>
          <w:sz w:val="24"/>
          <w:szCs w:val="24"/>
          <w:lang w:eastAsia="zh-CN"/>
        </w:rPr>
        <w:t>管</w:t>
      </w:r>
      <w:r>
        <w:rPr>
          <w:rFonts w:hint="eastAsia"/>
          <w:sz w:val="24"/>
          <w:szCs w:val="24"/>
          <w:lang w:eastAsia="zh-CN"/>
        </w:rPr>
        <w:t>理制</w:t>
      </w:r>
      <w:r>
        <w:rPr>
          <w:rFonts w:hint="eastAsia"/>
          <w:spacing w:val="2"/>
          <w:sz w:val="24"/>
          <w:szCs w:val="24"/>
          <w:lang w:eastAsia="zh-CN"/>
        </w:rPr>
        <w:t>度</w:t>
      </w:r>
      <w:r>
        <w:rPr>
          <w:rFonts w:hint="eastAsia"/>
          <w:spacing w:val="-21"/>
          <w:sz w:val="24"/>
          <w:szCs w:val="24"/>
          <w:lang w:eastAsia="zh-CN"/>
        </w:rPr>
        <w:t>》</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w:t>
      </w:r>
      <w:r>
        <w:rPr>
          <w:rFonts w:hint="eastAsia"/>
          <w:spacing w:val="2"/>
          <w:sz w:val="24"/>
          <w:szCs w:val="24"/>
          <w:lang w:eastAsia="zh-CN"/>
        </w:rPr>
        <w:t>公司官方</w:t>
      </w:r>
      <w:r>
        <w:rPr>
          <w:rFonts w:hint="eastAsia"/>
          <w:sz w:val="24"/>
          <w:szCs w:val="24"/>
          <w:lang w:eastAsia="zh-CN"/>
        </w:rPr>
        <w:t>网站为信息公布网站</w:t>
      </w:r>
      <w:r>
        <w:rPr>
          <w:rFonts w:hint="eastAsia"/>
          <w:spacing w:val="-35"/>
          <w:sz w:val="24"/>
          <w:szCs w:val="24"/>
          <w:lang w:eastAsia="zh-CN"/>
        </w:rPr>
        <w:t>，</w:t>
      </w:r>
      <w:r>
        <w:rPr>
          <w:rFonts w:hint="eastAsia"/>
          <w:sz w:val="24"/>
          <w:szCs w:val="24"/>
          <w:lang w:eastAsia="zh-CN"/>
        </w:rPr>
        <w:t>确保</w:t>
      </w:r>
      <w:r>
        <w:rPr>
          <w:rFonts w:hint="eastAsia"/>
          <w:spacing w:val="2"/>
          <w:sz w:val="24"/>
          <w:szCs w:val="24"/>
          <w:lang w:eastAsia="zh-CN"/>
        </w:rPr>
        <w:t>所有</w:t>
      </w:r>
      <w:r>
        <w:rPr>
          <w:rFonts w:hint="eastAsia"/>
          <w:sz w:val="24"/>
          <w:szCs w:val="24"/>
          <w:lang w:eastAsia="zh-CN"/>
        </w:rPr>
        <w:t>投资者</w:t>
      </w:r>
      <w:r>
        <w:rPr>
          <w:rFonts w:hint="eastAsia"/>
          <w:spacing w:val="2"/>
          <w:sz w:val="24"/>
          <w:szCs w:val="24"/>
          <w:lang w:eastAsia="zh-CN"/>
        </w:rPr>
        <w:t>都</w:t>
      </w:r>
      <w:r>
        <w:rPr>
          <w:rFonts w:hint="eastAsia"/>
          <w:sz w:val="24"/>
          <w:szCs w:val="24"/>
          <w:lang w:eastAsia="zh-CN"/>
        </w:rPr>
        <w:t>能够</w:t>
      </w:r>
      <w:r>
        <w:rPr>
          <w:rFonts w:hint="eastAsia"/>
          <w:spacing w:val="2"/>
          <w:sz w:val="24"/>
          <w:szCs w:val="24"/>
          <w:lang w:eastAsia="zh-CN"/>
        </w:rPr>
        <w:t>及</w:t>
      </w:r>
      <w:r>
        <w:rPr>
          <w:rFonts w:hint="eastAsia"/>
          <w:sz w:val="24"/>
          <w:szCs w:val="24"/>
          <w:lang w:eastAsia="zh-CN"/>
        </w:rPr>
        <w:t>时</w:t>
      </w:r>
      <w:r>
        <w:rPr>
          <w:rFonts w:hint="eastAsia"/>
          <w:spacing w:val="2"/>
          <w:sz w:val="24"/>
          <w:szCs w:val="24"/>
          <w:lang w:eastAsia="zh-CN"/>
        </w:rPr>
        <w:t>的</w:t>
      </w:r>
      <w:r>
        <w:rPr>
          <w:rFonts w:hint="eastAsia"/>
          <w:sz w:val="24"/>
          <w:szCs w:val="24"/>
          <w:lang w:eastAsia="zh-CN"/>
        </w:rPr>
        <w:t>获取公</w:t>
      </w:r>
      <w:r>
        <w:rPr>
          <w:rFonts w:hint="eastAsia"/>
          <w:spacing w:val="2"/>
          <w:sz w:val="24"/>
          <w:szCs w:val="24"/>
          <w:lang w:eastAsia="zh-CN"/>
        </w:rPr>
        <w:t>司</w:t>
      </w:r>
      <w:r>
        <w:rPr>
          <w:rFonts w:hint="eastAsia"/>
          <w:sz w:val="24"/>
          <w:szCs w:val="24"/>
          <w:lang w:eastAsia="zh-CN"/>
        </w:rPr>
        <w:t>发布</w:t>
      </w:r>
      <w:r>
        <w:rPr>
          <w:rFonts w:hint="eastAsia"/>
          <w:spacing w:val="2"/>
          <w:sz w:val="24"/>
          <w:szCs w:val="24"/>
          <w:lang w:eastAsia="zh-CN"/>
        </w:rPr>
        <w:t>的</w:t>
      </w:r>
      <w:r>
        <w:rPr>
          <w:rFonts w:hint="eastAsia"/>
          <w:sz w:val="24"/>
          <w:szCs w:val="24"/>
          <w:lang w:eastAsia="zh-CN"/>
        </w:rPr>
        <w:t>信</w:t>
      </w:r>
      <w:r>
        <w:rPr>
          <w:rFonts w:hint="eastAsia"/>
          <w:spacing w:val="2"/>
          <w:sz w:val="24"/>
          <w:szCs w:val="24"/>
          <w:lang w:eastAsia="zh-CN"/>
        </w:rPr>
        <w:t>息</w:t>
      </w:r>
      <w:r>
        <w:rPr>
          <w:rFonts w:hint="eastAsia"/>
          <w:spacing w:val="-38"/>
          <w:sz w:val="24"/>
          <w:szCs w:val="24"/>
          <w:lang w:eastAsia="zh-CN"/>
        </w:rPr>
        <w:t>；</w:t>
      </w:r>
      <w:r>
        <w:rPr>
          <w:rFonts w:hint="eastAsia"/>
          <w:sz w:val="24"/>
          <w:szCs w:val="24"/>
          <w:lang w:eastAsia="zh-CN"/>
        </w:rPr>
        <w:t>同时</w:t>
      </w:r>
      <w:r>
        <w:rPr>
          <w:rFonts w:hint="eastAsia"/>
          <w:spacing w:val="-38"/>
          <w:sz w:val="24"/>
          <w:szCs w:val="24"/>
          <w:lang w:eastAsia="zh-CN"/>
        </w:rPr>
        <w:t>，</w:t>
      </w:r>
      <w:r>
        <w:rPr>
          <w:rFonts w:hint="eastAsia"/>
          <w:sz w:val="24"/>
          <w:szCs w:val="24"/>
          <w:lang w:eastAsia="zh-CN"/>
        </w:rPr>
        <w:t>公</w:t>
      </w:r>
      <w:r>
        <w:rPr>
          <w:rFonts w:hint="eastAsia"/>
          <w:spacing w:val="2"/>
          <w:sz w:val="24"/>
          <w:szCs w:val="24"/>
          <w:lang w:eastAsia="zh-CN"/>
        </w:rPr>
        <w:t>司</w:t>
      </w:r>
      <w:r>
        <w:rPr>
          <w:rFonts w:hint="eastAsia"/>
          <w:sz w:val="24"/>
          <w:szCs w:val="24"/>
          <w:lang w:eastAsia="zh-CN"/>
        </w:rPr>
        <w:t>通</w:t>
      </w:r>
      <w:r>
        <w:rPr>
          <w:w w:val="99"/>
          <w:sz w:val="24"/>
          <w:szCs w:val="24"/>
          <w:lang w:eastAsia="zh-CN"/>
        </w:rPr>
        <w:t xml:space="preserve"> </w:t>
      </w:r>
      <w:r>
        <w:rPr>
          <w:rFonts w:hint="eastAsia"/>
          <w:w w:val="95"/>
          <w:sz w:val="24"/>
          <w:szCs w:val="24"/>
          <w:lang w:eastAsia="zh-CN"/>
        </w:rPr>
        <w:t>过投资</w:t>
      </w:r>
      <w:r>
        <w:rPr>
          <w:rFonts w:hint="eastAsia"/>
          <w:spacing w:val="1"/>
          <w:w w:val="95"/>
          <w:sz w:val="24"/>
          <w:szCs w:val="24"/>
          <w:lang w:eastAsia="zh-CN"/>
        </w:rPr>
        <w:t>者</w:t>
      </w:r>
      <w:r>
        <w:rPr>
          <w:rFonts w:hint="eastAsia"/>
          <w:w w:val="95"/>
          <w:sz w:val="24"/>
          <w:szCs w:val="24"/>
          <w:lang w:eastAsia="zh-CN"/>
        </w:rPr>
        <w:t>互动</w:t>
      </w:r>
      <w:r>
        <w:rPr>
          <w:rFonts w:hint="eastAsia"/>
          <w:spacing w:val="1"/>
          <w:w w:val="95"/>
          <w:sz w:val="24"/>
          <w:szCs w:val="24"/>
          <w:lang w:eastAsia="zh-CN"/>
        </w:rPr>
        <w:t>平</w:t>
      </w:r>
      <w:r>
        <w:rPr>
          <w:rFonts w:hint="eastAsia"/>
          <w:w w:val="95"/>
          <w:sz w:val="24"/>
          <w:szCs w:val="24"/>
          <w:lang w:eastAsia="zh-CN"/>
        </w:rPr>
        <w:t>台</w:t>
      </w:r>
      <w:r>
        <w:rPr>
          <w:rFonts w:hint="eastAsia"/>
          <w:spacing w:val="-114"/>
          <w:w w:val="95"/>
          <w:sz w:val="24"/>
          <w:szCs w:val="24"/>
          <w:lang w:eastAsia="zh-CN"/>
        </w:rPr>
        <w:t>、</w:t>
      </w:r>
      <w:r>
        <w:rPr>
          <w:rFonts w:hint="eastAsia"/>
          <w:w w:val="95"/>
          <w:sz w:val="24"/>
          <w:szCs w:val="24"/>
          <w:lang w:eastAsia="zh-CN"/>
        </w:rPr>
        <w:t>投资者</w:t>
      </w:r>
      <w:r>
        <w:rPr>
          <w:rFonts w:hint="eastAsia"/>
          <w:spacing w:val="1"/>
          <w:w w:val="95"/>
          <w:sz w:val="24"/>
          <w:szCs w:val="24"/>
          <w:lang w:eastAsia="zh-CN"/>
        </w:rPr>
        <w:t>热</w:t>
      </w:r>
      <w:r>
        <w:rPr>
          <w:rFonts w:hint="eastAsia"/>
          <w:w w:val="95"/>
          <w:sz w:val="24"/>
          <w:szCs w:val="24"/>
          <w:lang w:eastAsia="zh-CN"/>
        </w:rPr>
        <w:t>线</w:t>
      </w:r>
      <w:r>
        <w:rPr>
          <w:rFonts w:hint="eastAsia"/>
          <w:spacing w:val="-116"/>
          <w:w w:val="95"/>
          <w:sz w:val="24"/>
          <w:szCs w:val="24"/>
          <w:lang w:eastAsia="zh-CN"/>
        </w:rPr>
        <w:t>、</w:t>
      </w:r>
      <w:r>
        <w:rPr>
          <w:rFonts w:hint="eastAsia"/>
          <w:spacing w:val="1"/>
          <w:w w:val="95"/>
          <w:sz w:val="24"/>
          <w:szCs w:val="24"/>
          <w:lang w:eastAsia="zh-CN"/>
        </w:rPr>
        <w:t>互</w:t>
      </w:r>
      <w:r>
        <w:rPr>
          <w:rFonts w:hint="eastAsia"/>
          <w:w w:val="95"/>
          <w:sz w:val="24"/>
          <w:szCs w:val="24"/>
          <w:lang w:eastAsia="zh-CN"/>
        </w:rPr>
        <w:t>动</w:t>
      </w:r>
      <w:r>
        <w:rPr>
          <w:rFonts w:hint="eastAsia"/>
          <w:spacing w:val="1"/>
          <w:w w:val="95"/>
          <w:sz w:val="24"/>
          <w:szCs w:val="24"/>
          <w:lang w:eastAsia="zh-CN"/>
        </w:rPr>
        <w:t>邮</w:t>
      </w:r>
      <w:r>
        <w:rPr>
          <w:rFonts w:hint="eastAsia"/>
          <w:w w:val="95"/>
          <w:sz w:val="24"/>
          <w:szCs w:val="24"/>
          <w:lang w:eastAsia="zh-CN"/>
        </w:rPr>
        <w:t>箱等多</w:t>
      </w:r>
      <w:r>
        <w:rPr>
          <w:rFonts w:hint="eastAsia"/>
          <w:spacing w:val="1"/>
          <w:w w:val="95"/>
          <w:sz w:val="24"/>
          <w:szCs w:val="24"/>
          <w:lang w:eastAsia="zh-CN"/>
        </w:rPr>
        <w:t>种</w:t>
      </w:r>
      <w:r>
        <w:rPr>
          <w:rFonts w:hint="eastAsia"/>
          <w:w w:val="95"/>
          <w:sz w:val="24"/>
          <w:szCs w:val="24"/>
          <w:lang w:eastAsia="zh-CN"/>
        </w:rPr>
        <w:t>方式</w:t>
      </w:r>
      <w:r>
        <w:rPr>
          <w:rFonts w:hint="eastAsia"/>
          <w:spacing w:val="1"/>
          <w:w w:val="95"/>
          <w:sz w:val="24"/>
          <w:szCs w:val="24"/>
          <w:lang w:eastAsia="zh-CN"/>
        </w:rPr>
        <w:t>与</w:t>
      </w:r>
      <w:r>
        <w:rPr>
          <w:rFonts w:hint="eastAsia"/>
          <w:w w:val="95"/>
          <w:sz w:val="24"/>
          <w:szCs w:val="24"/>
          <w:lang w:eastAsia="zh-CN"/>
        </w:rPr>
        <w:t>投</w:t>
      </w:r>
      <w:r>
        <w:rPr>
          <w:rFonts w:hint="eastAsia"/>
          <w:spacing w:val="1"/>
          <w:w w:val="95"/>
          <w:sz w:val="24"/>
          <w:szCs w:val="24"/>
          <w:lang w:eastAsia="zh-CN"/>
        </w:rPr>
        <w:t>资</w:t>
      </w:r>
      <w:r>
        <w:rPr>
          <w:rFonts w:hint="eastAsia"/>
          <w:w w:val="95"/>
          <w:sz w:val="24"/>
          <w:szCs w:val="24"/>
          <w:lang w:eastAsia="zh-CN"/>
        </w:rPr>
        <w:t>者进行</w:t>
      </w:r>
      <w:r>
        <w:rPr>
          <w:rFonts w:hint="eastAsia"/>
          <w:spacing w:val="1"/>
          <w:w w:val="95"/>
          <w:sz w:val="24"/>
          <w:szCs w:val="24"/>
          <w:lang w:eastAsia="zh-CN"/>
        </w:rPr>
        <w:t>沟</w:t>
      </w:r>
      <w:r>
        <w:rPr>
          <w:rFonts w:hint="eastAsia"/>
          <w:w w:val="95"/>
          <w:sz w:val="24"/>
          <w:szCs w:val="24"/>
          <w:lang w:eastAsia="zh-CN"/>
        </w:rPr>
        <w:t>通交</w:t>
      </w:r>
      <w:r>
        <w:rPr>
          <w:rFonts w:hint="eastAsia"/>
          <w:spacing w:val="1"/>
          <w:w w:val="95"/>
          <w:sz w:val="24"/>
          <w:szCs w:val="24"/>
          <w:lang w:eastAsia="zh-CN"/>
        </w:rPr>
        <w:t>流</w:t>
      </w:r>
      <w:r>
        <w:rPr>
          <w:rFonts w:hint="eastAsia"/>
          <w:w w:val="95"/>
          <w:sz w:val="24"/>
          <w:szCs w:val="24"/>
          <w:lang w:eastAsia="zh-CN"/>
        </w:rPr>
        <w:t>。</w:t>
      </w:r>
      <w:r>
        <w:rPr>
          <w:color w:val="FF0000"/>
          <w:w w:val="99"/>
          <w:sz w:val="24"/>
          <w:szCs w:val="24"/>
          <w:lang w:eastAsia="zh-CN"/>
        </w:rPr>
        <w:t xml:space="preserve"> </w:t>
      </w:r>
    </w:p>
    <w:p>
      <w:pPr>
        <w:pStyle w:val="3"/>
        <w:numPr>
          <w:ilvl w:val="2"/>
          <w:numId w:val="2"/>
        </w:numPr>
        <w:tabs>
          <w:tab w:val="left" w:pos="993"/>
        </w:tabs>
        <w:spacing w:before="41" w:line="360" w:lineRule="auto"/>
        <w:ind w:left="872" w:hanging="446"/>
        <w:rPr>
          <w:sz w:val="24"/>
          <w:szCs w:val="24"/>
        </w:rPr>
      </w:pPr>
      <w:r>
        <w:rPr>
          <w:sz w:val="24"/>
          <w:szCs w:val="24"/>
          <w:lang w:eastAsia="zh-CN"/>
        </w:rPr>
        <w:t xml:space="preserve"> </w:t>
      </w:r>
      <w:r>
        <w:rPr>
          <w:rFonts w:hint="eastAsia"/>
          <w:sz w:val="24"/>
          <w:szCs w:val="24"/>
        </w:rPr>
        <w:t>企业文化</w:t>
      </w:r>
    </w:p>
    <w:p>
      <w:pPr>
        <w:autoSpaceDE w:val="0"/>
        <w:autoSpaceDN w:val="0"/>
        <w:spacing w:line="360" w:lineRule="auto"/>
        <w:ind w:firstLine="488" w:firstLineChars="200"/>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p>
    <w:p>
      <w:pPr>
        <w:pStyle w:val="32"/>
        <w:spacing w:before="120"/>
        <w:rPr>
          <w:kern w:val="0"/>
          <w:sz w:val="24"/>
        </w:rPr>
      </w:pPr>
      <w:bookmarkStart w:id="1"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1"/>
      <w:r>
        <w:rPr>
          <w:rFonts w:hint="eastAsia"/>
        </w:rPr>
        <w:t xml:space="preserve"> 企业文化的传播方式</w:t>
      </w:r>
    </w:p>
    <w:tbl>
      <w:tblPr>
        <w:tblStyle w:val="11"/>
        <w:tblW w:w="97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33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blHeader/>
          <w:jc w:val="center"/>
        </w:trPr>
        <w:tc>
          <w:tcPr>
            <w:tcW w:w="1101" w:type="dxa"/>
            <w:shd w:val="clear" w:color="auto" w:fill="003399"/>
            <w:vAlign w:val="center"/>
          </w:tcPr>
          <w:p>
            <w:pPr>
              <w:spacing w:line="300" w:lineRule="auto"/>
              <w:jc w:val="center"/>
              <w:rPr>
                <w:rFonts w:ascii="宋体" w:hAnsi="宋体" w:cs="Calibri"/>
                <w:b/>
                <w:color w:val="FFFFFF"/>
                <w:sz w:val="18"/>
                <w:szCs w:val="18"/>
              </w:rPr>
            </w:pPr>
            <w:r>
              <w:rPr>
                <w:rFonts w:hint="eastAsia" w:ascii="宋体" w:hAnsi="宋体" w:cs="Calibri"/>
                <w:b/>
                <w:color w:val="FFFFFF"/>
                <w:sz w:val="18"/>
                <w:szCs w:val="18"/>
              </w:rPr>
              <w:t>沟通对象</w:t>
            </w:r>
          </w:p>
        </w:tc>
        <w:tc>
          <w:tcPr>
            <w:tcW w:w="7331" w:type="dxa"/>
            <w:shd w:val="clear" w:color="auto" w:fill="003399"/>
            <w:vAlign w:val="center"/>
          </w:tcPr>
          <w:p>
            <w:pPr>
              <w:spacing w:line="300" w:lineRule="auto"/>
              <w:ind w:firstLine="361" w:firstLineChars="200"/>
              <w:jc w:val="center"/>
              <w:rPr>
                <w:rFonts w:ascii="宋体" w:hAnsi="宋体" w:cs="Calibri"/>
                <w:b/>
                <w:color w:val="FFFFFF"/>
                <w:sz w:val="18"/>
                <w:szCs w:val="18"/>
              </w:rPr>
            </w:pPr>
            <w:r>
              <w:rPr>
                <w:rFonts w:hint="eastAsia" w:ascii="宋体" w:hAnsi="宋体" w:cs="Calibri"/>
                <w:b/>
                <w:color w:val="FFFFFF"/>
                <w:sz w:val="18"/>
                <w:szCs w:val="18"/>
              </w:rPr>
              <w:t>传播方式渠道</w:t>
            </w:r>
          </w:p>
        </w:tc>
        <w:tc>
          <w:tcPr>
            <w:tcW w:w="1291" w:type="dxa"/>
            <w:shd w:val="clear" w:color="auto" w:fill="003399"/>
            <w:vAlign w:val="center"/>
          </w:tcPr>
          <w:p>
            <w:pPr>
              <w:spacing w:line="300" w:lineRule="auto"/>
              <w:rPr>
                <w:rFonts w:ascii="宋体" w:hAnsi="宋体"/>
                <w:b/>
                <w:color w:val="FFFFFF"/>
                <w:sz w:val="18"/>
                <w:szCs w:val="18"/>
              </w:rPr>
            </w:pPr>
            <w:r>
              <w:rPr>
                <w:rFonts w:hint="eastAsia" w:ascii="宋体" w:hAnsi="宋体"/>
                <w:b/>
                <w:color w:val="FFFFFF"/>
                <w:sz w:val="18"/>
                <w:szCs w:val="18"/>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restart"/>
            <w:shd w:val="clear" w:color="auto" w:fill="auto"/>
            <w:vAlign w:val="center"/>
          </w:tcPr>
          <w:p>
            <w:pPr>
              <w:spacing w:line="300" w:lineRule="auto"/>
              <w:jc w:val="center"/>
              <w:rPr>
                <w:rFonts w:ascii="宋体" w:hAnsi="宋体" w:cs="Calibri"/>
                <w:sz w:val="18"/>
                <w:szCs w:val="18"/>
              </w:rPr>
            </w:pPr>
            <w:r>
              <w:rPr>
                <w:rFonts w:hint="eastAsia" w:ascii="宋体" w:hAnsi="宋体" w:cs="Calibri"/>
                <w:sz w:val="18"/>
                <w:szCs w:val="18"/>
              </w:rPr>
              <w:t>员工</w:t>
            </w:r>
          </w:p>
        </w:tc>
        <w:tc>
          <w:tcPr>
            <w:tcW w:w="7331" w:type="dxa"/>
            <w:shd w:val="clear" w:color="auto" w:fill="auto"/>
            <w:vAlign w:val="center"/>
          </w:tcPr>
          <w:p>
            <w:pPr>
              <w:spacing w:line="300" w:lineRule="auto"/>
              <w:rPr>
                <w:rFonts w:ascii="宋体" w:hAnsi="宋体"/>
                <w:sz w:val="18"/>
                <w:szCs w:val="18"/>
                <w:lang w:eastAsia="zh-CN"/>
              </w:rPr>
            </w:pPr>
            <w:r>
              <w:rPr>
                <w:rFonts w:ascii="宋体" w:hAnsi="宋体"/>
                <w:sz w:val="18"/>
                <w:szCs w:val="18"/>
                <w:lang w:eastAsia="zh-CN"/>
              </w:rPr>
              <w:t>拓展训练、</w:t>
            </w:r>
            <w:r>
              <w:rPr>
                <w:rFonts w:hint="eastAsia" w:ascii="宋体" w:hAnsi="宋体"/>
                <w:sz w:val="18"/>
                <w:szCs w:val="18"/>
                <w:lang w:eastAsia="zh-CN"/>
              </w:rPr>
              <w:t>入职培训、</w:t>
            </w:r>
            <w:r>
              <w:rPr>
                <w:rFonts w:ascii="宋体" w:hAnsi="宋体"/>
                <w:sz w:val="18"/>
                <w:szCs w:val="18"/>
                <w:lang w:eastAsia="zh-CN"/>
              </w:rPr>
              <w:t>在职培训、专业培训、选拔培训</w:t>
            </w:r>
            <w:r>
              <w:rPr>
                <w:rFonts w:hint="eastAsia" w:ascii="宋体" w:hAnsi="宋体"/>
                <w:sz w:val="18"/>
                <w:szCs w:val="18"/>
                <w:lang w:eastAsia="zh-CN"/>
              </w:rPr>
              <w:t>等</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360" w:firstLineChars="200"/>
              <w:rPr>
                <w:rFonts w:ascii="宋体" w:hAnsi="宋体" w:cs="Calibri"/>
                <w:sz w:val="18"/>
                <w:szCs w:val="18"/>
              </w:rPr>
            </w:pP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《泰田集团员工手册》</w:t>
            </w:r>
            <w:r>
              <w:rPr>
                <w:rFonts w:ascii="宋体" w:hAnsi="宋体"/>
                <w:sz w:val="18"/>
                <w:szCs w:val="18"/>
                <w:lang w:eastAsia="zh-CN"/>
              </w:rPr>
              <w:t>《</w:t>
            </w:r>
            <w:r>
              <w:rPr>
                <w:rFonts w:hint="eastAsia" w:ascii="宋体" w:hAnsi="宋体"/>
                <w:sz w:val="18"/>
                <w:szCs w:val="18"/>
                <w:lang w:eastAsia="zh-CN"/>
              </w:rPr>
              <w:t>泰田</w:t>
            </w:r>
            <w:r>
              <w:rPr>
                <w:rFonts w:ascii="宋体" w:hAnsi="宋体"/>
                <w:sz w:val="18"/>
                <w:szCs w:val="18"/>
                <w:lang w:eastAsia="zh-CN"/>
              </w:rPr>
              <w:t>员工手册》</w:t>
            </w:r>
            <w:r>
              <w:rPr>
                <w:rFonts w:hint="eastAsia" w:ascii="宋体" w:hAnsi="宋体"/>
                <w:sz w:val="18"/>
                <w:szCs w:val="18"/>
                <w:lang w:eastAsia="zh-CN"/>
              </w:rPr>
              <w:t>、公司官网</w:t>
            </w:r>
            <w:r>
              <w:rPr>
                <w:rFonts w:ascii="宋体" w:hAnsi="宋体"/>
                <w:sz w:val="18"/>
                <w:szCs w:val="18"/>
                <w:lang w:eastAsia="zh-CN"/>
              </w:rPr>
              <w:t>、微信公众号</w:t>
            </w:r>
            <w:r>
              <w:rPr>
                <w:rFonts w:hint="eastAsia" w:ascii="宋体" w:hAnsi="宋体"/>
                <w:sz w:val="18"/>
                <w:szCs w:val="18"/>
                <w:lang w:eastAsia="zh-CN"/>
              </w:rPr>
              <w:t>、</w:t>
            </w:r>
            <w:r>
              <w:rPr>
                <w:rFonts w:ascii="宋体" w:hAnsi="宋体"/>
                <w:sz w:val="18"/>
                <w:szCs w:val="18"/>
                <w:lang w:eastAsia="zh-CN"/>
              </w:rPr>
              <w:t>公司文件、企业文化墙、车间宣传栏、</w:t>
            </w:r>
            <w:r>
              <w:rPr>
                <w:rFonts w:hint="eastAsia" w:ascii="宋体" w:hAnsi="宋体"/>
                <w:sz w:val="18"/>
                <w:szCs w:val="18"/>
                <w:lang w:eastAsia="zh-CN"/>
              </w:rPr>
              <w:t>标语旗帜、</w:t>
            </w:r>
            <w:r>
              <w:rPr>
                <w:rFonts w:ascii="宋体" w:hAnsi="宋体"/>
                <w:sz w:val="18"/>
                <w:szCs w:val="18"/>
                <w:lang w:eastAsia="zh-CN"/>
              </w:rPr>
              <w:t>企业宣传片</w:t>
            </w:r>
            <w:r>
              <w:rPr>
                <w:rFonts w:hint="eastAsia" w:ascii="宋体" w:hAnsi="宋体"/>
                <w:sz w:val="18"/>
                <w:szCs w:val="18"/>
                <w:lang w:eastAsia="zh-CN"/>
              </w:rPr>
              <w:t>等</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潜移默化</w:t>
            </w:r>
          </w:p>
          <w:p>
            <w:pPr>
              <w:spacing w:line="300" w:lineRule="auto"/>
              <w:rPr>
                <w:rFonts w:ascii="宋体" w:hAnsi="宋体"/>
                <w:sz w:val="18"/>
                <w:szCs w:val="18"/>
              </w:rPr>
            </w:pPr>
            <w:r>
              <w:rPr>
                <w:rFonts w:hint="eastAsia" w:ascii="宋体" w:hAnsi="宋体"/>
                <w:sz w:val="18"/>
                <w:szCs w:val="18"/>
              </w:rPr>
              <w:t>广泛传播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360" w:firstLineChars="200"/>
              <w:rPr>
                <w:rFonts w:ascii="宋体" w:hAnsi="宋体" w:cs="Calibri"/>
                <w:sz w:val="18"/>
                <w:szCs w:val="18"/>
              </w:rPr>
            </w:pP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公司网站、</w:t>
            </w:r>
            <w:r>
              <w:rPr>
                <w:rFonts w:ascii="宋体" w:hAnsi="宋体"/>
                <w:sz w:val="18"/>
                <w:szCs w:val="18"/>
                <w:lang w:eastAsia="zh-CN"/>
              </w:rPr>
              <w:t>微信公众号</w:t>
            </w:r>
            <w:r>
              <w:rPr>
                <w:rFonts w:hint="eastAsia" w:ascii="宋体" w:hAnsi="宋体"/>
                <w:sz w:val="18"/>
                <w:szCs w:val="18"/>
                <w:lang w:eastAsia="zh-CN"/>
              </w:rPr>
              <w:t>、内线电话、OA系统、MES系统、电子邮件系统、总经理信箱</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360" w:firstLineChars="200"/>
              <w:rPr>
                <w:rFonts w:ascii="宋体" w:hAnsi="宋体" w:cs="Calibri"/>
                <w:sz w:val="18"/>
                <w:szCs w:val="18"/>
              </w:rPr>
            </w:pP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读书交流会、迎春文艺汇演、团拜晚宴、劳动综合技能竞赛、安全知识竞赛、中秋联谊活动、运动会、篮球赛、乒乓球赛等各类文体活动</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360" w:firstLineChars="200"/>
              <w:rPr>
                <w:rFonts w:ascii="宋体" w:hAnsi="宋体" w:cs="Calibri"/>
                <w:sz w:val="18"/>
                <w:szCs w:val="18"/>
              </w:rPr>
            </w:pP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优秀员工、合理化建议奖、</w:t>
            </w:r>
            <w:r>
              <w:rPr>
                <w:rFonts w:ascii="宋体" w:hAnsi="宋体"/>
                <w:sz w:val="18"/>
                <w:szCs w:val="18"/>
                <w:lang w:eastAsia="zh-CN"/>
              </w:rPr>
              <w:t>年终总结大会及先进表彰大会</w:t>
            </w:r>
            <w:r>
              <w:rPr>
                <w:rFonts w:hint="eastAsia" w:ascii="宋体" w:hAnsi="宋体"/>
                <w:sz w:val="18"/>
                <w:szCs w:val="18"/>
                <w:lang w:eastAsia="zh-CN"/>
              </w:rPr>
              <w:t>等</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榜样激励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360" w:firstLineChars="200"/>
              <w:rPr>
                <w:rFonts w:ascii="宋体" w:hAnsi="宋体" w:cs="Calibri"/>
                <w:sz w:val="18"/>
                <w:szCs w:val="18"/>
              </w:rPr>
            </w:pPr>
          </w:p>
        </w:tc>
        <w:tc>
          <w:tcPr>
            <w:tcW w:w="7331" w:type="dxa"/>
            <w:shd w:val="clear" w:color="auto" w:fill="auto"/>
            <w:vAlign w:val="center"/>
          </w:tcPr>
          <w:p>
            <w:pPr>
              <w:spacing w:line="300" w:lineRule="auto"/>
              <w:rPr>
                <w:rFonts w:ascii="宋体" w:hAnsi="宋体"/>
                <w:spacing w:val="-4"/>
                <w:sz w:val="18"/>
                <w:szCs w:val="18"/>
                <w:lang w:eastAsia="zh-CN"/>
              </w:rPr>
            </w:pPr>
            <w:r>
              <w:rPr>
                <w:rFonts w:hint="eastAsia" w:ascii="宋体" w:hAnsi="宋体"/>
                <w:spacing w:val="-4"/>
                <w:sz w:val="18"/>
                <w:szCs w:val="18"/>
                <w:lang w:eastAsia="zh-CN"/>
              </w:rPr>
              <w:t>职工代表大会、员工座谈会、先进事迹座谈会、生产每日早会、部门月度例会、专题研讨会、绩效评审会、绩效面谈、年度总结表彰大会、员工满意度调查、党支部会议、团委年会</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交流座谈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101" w:type="dxa"/>
            <w:vMerge w:val="restart"/>
            <w:shd w:val="clear" w:color="auto" w:fill="auto"/>
            <w:vAlign w:val="center"/>
          </w:tcPr>
          <w:p>
            <w:pPr>
              <w:spacing w:line="300" w:lineRule="auto"/>
              <w:jc w:val="center"/>
              <w:rPr>
                <w:rFonts w:ascii="宋体" w:hAnsi="宋体" w:cs="Calibri"/>
                <w:sz w:val="18"/>
                <w:szCs w:val="18"/>
              </w:rPr>
            </w:pPr>
            <w:r>
              <w:rPr>
                <w:rFonts w:hint="eastAsia" w:ascii="宋体" w:hAnsi="宋体" w:cs="Calibri"/>
                <w:sz w:val="18"/>
                <w:szCs w:val="18"/>
              </w:rPr>
              <w:t>顾客</w:t>
            </w: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公司官方网站、企业宣传册、产品手册、广告片、各种</w:t>
            </w:r>
            <w:r>
              <w:rPr>
                <w:rFonts w:ascii="宋体" w:hAnsi="宋体"/>
                <w:sz w:val="18"/>
                <w:szCs w:val="18"/>
                <w:lang w:eastAsia="zh-CN"/>
              </w:rPr>
              <w:t>展览会</w:t>
            </w:r>
            <w:r>
              <w:rPr>
                <w:rFonts w:hint="eastAsia" w:ascii="宋体" w:hAnsi="宋体"/>
                <w:sz w:val="18"/>
                <w:szCs w:val="18"/>
                <w:lang w:eastAsia="zh-CN"/>
              </w:rPr>
              <w:t>、传真、电子邮件</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传播为主</w:t>
            </w:r>
          </w:p>
          <w:p>
            <w:pPr>
              <w:spacing w:line="300" w:lineRule="auto"/>
              <w:rPr>
                <w:rFonts w:ascii="宋体" w:hAnsi="宋体"/>
                <w:sz w:val="18"/>
                <w:szCs w:val="18"/>
              </w:rPr>
            </w:pPr>
            <w:r>
              <w:rPr>
                <w:rFonts w:hint="eastAsia" w:ascii="宋体" w:hAnsi="宋体"/>
                <w:sz w:val="18"/>
                <w:szCs w:val="18"/>
              </w:rPr>
              <w:t>注重反馈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vMerge w:val="continue"/>
            <w:shd w:val="clear" w:color="auto" w:fill="auto"/>
            <w:vAlign w:val="center"/>
          </w:tcPr>
          <w:p>
            <w:pPr>
              <w:spacing w:line="300" w:lineRule="auto"/>
              <w:jc w:val="center"/>
              <w:rPr>
                <w:rFonts w:ascii="宋体" w:hAnsi="宋体" w:cs="Calibri"/>
                <w:sz w:val="18"/>
                <w:szCs w:val="18"/>
              </w:rPr>
            </w:pPr>
          </w:p>
        </w:tc>
        <w:tc>
          <w:tcPr>
            <w:tcW w:w="7331" w:type="dxa"/>
            <w:shd w:val="clear" w:color="auto" w:fill="auto"/>
            <w:vAlign w:val="center"/>
          </w:tcPr>
          <w:p>
            <w:pPr>
              <w:spacing w:line="300" w:lineRule="auto"/>
              <w:rPr>
                <w:rFonts w:ascii="宋体" w:hAnsi="宋体"/>
                <w:sz w:val="18"/>
                <w:szCs w:val="18"/>
                <w:highlight w:val="yellow"/>
                <w:lang w:eastAsia="zh-CN"/>
              </w:rPr>
            </w:pPr>
            <w:r>
              <w:rPr>
                <w:rFonts w:hint="eastAsia" w:ascii="宋体" w:hAnsi="宋体"/>
                <w:sz w:val="18"/>
                <w:szCs w:val="18"/>
                <w:lang w:eastAsia="zh-CN"/>
              </w:rPr>
              <w:t>高层互访、客户供应商联合体会议、参加客户的供应商年会、专题交流会议、信息化系统</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shd w:val="clear" w:color="auto" w:fill="auto"/>
            <w:vAlign w:val="center"/>
          </w:tcPr>
          <w:p>
            <w:pPr>
              <w:spacing w:line="300" w:lineRule="auto"/>
              <w:jc w:val="center"/>
              <w:rPr>
                <w:rFonts w:ascii="宋体" w:hAnsi="宋体"/>
                <w:sz w:val="18"/>
                <w:szCs w:val="18"/>
              </w:rPr>
            </w:pPr>
            <w:r>
              <w:rPr>
                <w:rFonts w:ascii="宋体" w:hAnsi="宋体"/>
                <w:sz w:val="18"/>
                <w:szCs w:val="18"/>
              </w:rPr>
              <w:t>股东</w:t>
            </w:r>
          </w:p>
        </w:tc>
        <w:tc>
          <w:tcPr>
            <w:tcW w:w="7331" w:type="dxa"/>
            <w:shd w:val="clear" w:color="auto" w:fill="auto"/>
            <w:vAlign w:val="center"/>
          </w:tcPr>
          <w:p>
            <w:pPr>
              <w:spacing w:line="300" w:lineRule="auto"/>
              <w:rPr>
                <w:rFonts w:ascii="宋体" w:hAnsi="宋体"/>
                <w:sz w:val="18"/>
                <w:szCs w:val="18"/>
                <w:lang w:eastAsia="zh-CN"/>
              </w:rPr>
            </w:pPr>
            <w:r>
              <w:rPr>
                <w:rFonts w:ascii="宋体" w:hAnsi="宋体"/>
                <w:sz w:val="18"/>
                <w:szCs w:val="18"/>
                <w:lang w:eastAsia="zh-CN"/>
              </w:rPr>
              <w:t>股东大会、个别沟通</w:t>
            </w:r>
            <w:r>
              <w:rPr>
                <w:rFonts w:hint="eastAsia" w:ascii="宋体" w:hAnsi="宋体"/>
                <w:sz w:val="18"/>
                <w:szCs w:val="18"/>
                <w:lang w:eastAsia="zh-CN"/>
              </w:rPr>
              <w:t>、</w:t>
            </w:r>
            <w:r>
              <w:rPr>
                <w:rFonts w:ascii="宋体" w:hAnsi="宋体"/>
                <w:sz w:val="18"/>
                <w:szCs w:val="18"/>
                <w:lang w:eastAsia="zh-CN"/>
              </w:rPr>
              <w:t>新闻媒体、网站、报</w:t>
            </w:r>
            <w:r>
              <w:rPr>
                <w:rFonts w:hint="eastAsia" w:ascii="宋体" w:hAnsi="宋体"/>
                <w:sz w:val="18"/>
                <w:szCs w:val="18"/>
                <w:lang w:eastAsia="zh-CN"/>
              </w:rPr>
              <w:t>刊、投资者关系专线</w:t>
            </w:r>
          </w:p>
        </w:tc>
        <w:tc>
          <w:tcPr>
            <w:tcW w:w="1291" w:type="dxa"/>
            <w:shd w:val="clear" w:color="auto" w:fill="auto"/>
            <w:vAlign w:val="center"/>
          </w:tcPr>
          <w:p>
            <w:pPr>
              <w:spacing w:line="300" w:lineRule="auto"/>
              <w:rPr>
                <w:rFonts w:ascii="宋体" w:hAnsi="宋体" w:cs="Calibri"/>
                <w:sz w:val="18"/>
                <w:szCs w:val="18"/>
              </w:rPr>
            </w:pPr>
            <w:r>
              <w:rPr>
                <w:rFonts w:hint="eastAsia" w:ascii="宋体" w:hAnsi="宋体"/>
                <w:sz w:val="18"/>
                <w:szCs w:val="18"/>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shd w:val="clear" w:color="auto" w:fill="auto"/>
            <w:vAlign w:val="center"/>
          </w:tcPr>
          <w:p>
            <w:pPr>
              <w:spacing w:line="300" w:lineRule="auto"/>
              <w:jc w:val="center"/>
              <w:rPr>
                <w:rFonts w:ascii="宋体" w:hAnsi="宋体" w:cs="Calibri"/>
                <w:sz w:val="18"/>
                <w:szCs w:val="18"/>
              </w:rPr>
            </w:pPr>
            <w:r>
              <w:rPr>
                <w:rFonts w:hint="eastAsia" w:ascii="宋体" w:hAnsi="宋体" w:cs="Calibri"/>
                <w:sz w:val="18"/>
                <w:szCs w:val="18"/>
              </w:rPr>
              <w:t>供应商</w:t>
            </w: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供应商大会、供应商座谈会、优秀供应商评选、供应商满意度调查、采购展会、实地考察、电话沟通、电子邮件、合同协议</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1" w:type="dxa"/>
            <w:shd w:val="clear" w:color="auto" w:fill="auto"/>
            <w:vAlign w:val="center"/>
          </w:tcPr>
          <w:p>
            <w:pPr>
              <w:spacing w:line="300" w:lineRule="auto"/>
              <w:jc w:val="center"/>
              <w:rPr>
                <w:rFonts w:ascii="宋体" w:hAnsi="宋体" w:cs="Calibri"/>
                <w:sz w:val="18"/>
                <w:szCs w:val="18"/>
              </w:rPr>
            </w:pPr>
            <w:r>
              <w:rPr>
                <w:rFonts w:hint="eastAsia" w:ascii="宋体" w:hAnsi="宋体" w:cs="Calibri"/>
                <w:sz w:val="18"/>
                <w:szCs w:val="18"/>
              </w:rPr>
              <w:t>政府</w:t>
            </w:r>
          </w:p>
          <w:p>
            <w:pPr>
              <w:spacing w:line="300" w:lineRule="auto"/>
              <w:jc w:val="center"/>
              <w:rPr>
                <w:rFonts w:ascii="宋体" w:hAnsi="宋体" w:cs="Calibri"/>
                <w:sz w:val="18"/>
                <w:szCs w:val="18"/>
              </w:rPr>
            </w:pPr>
            <w:r>
              <w:rPr>
                <w:rFonts w:hint="eastAsia" w:ascii="宋体" w:hAnsi="宋体" w:cs="Calibri"/>
                <w:sz w:val="18"/>
                <w:szCs w:val="18"/>
              </w:rPr>
              <w:t>公众</w:t>
            </w:r>
          </w:p>
        </w:tc>
        <w:tc>
          <w:tcPr>
            <w:tcW w:w="7331" w:type="dxa"/>
            <w:shd w:val="clear" w:color="auto" w:fill="auto"/>
            <w:vAlign w:val="center"/>
          </w:tcPr>
          <w:p>
            <w:pPr>
              <w:spacing w:line="300" w:lineRule="auto"/>
              <w:rPr>
                <w:rFonts w:ascii="宋体" w:hAnsi="宋体"/>
                <w:sz w:val="18"/>
                <w:szCs w:val="18"/>
                <w:lang w:eastAsia="zh-CN"/>
              </w:rPr>
            </w:pPr>
            <w:r>
              <w:rPr>
                <w:rFonts w:hint="eastAsia" w:ascii="宋体" w:hAnsi="宋体"/>
                <w:sz w:val="18"/>
                <w:szCs w:val="18"/>
                <w:lang w:eastAsia="zh-CN"/>
              </w:rPr>
              <w:t>工作汇报、参观指导、公益活动、慈善捐赠、结对扶贫、企业网站、重大事项公告、企业刊物、宣传册、宣传</w:t>
            </w:r>
          </w:p>
        </w:tc>
        <w:tc>
          <w:tcPr>
            <w:tcW w:w="1291" w:type="dxa"/>
            <w:shd w:val="clear" w:color="auto" w:fill="auto"/>
            <w:vAlign w:val="center"/>
          </w:tcPr>
          <w:p>
            <w:pPr>
              <w:spacing w:line="300" w:lineRule="auto"/>
              <w:rPr>
                <w:rFonts w:ascii="宋体" w:hAnsi="宋体"/>
                <w:sz w:val="18"/>
                <w:szCs w:val="18"/>
              </w:rPr>
            </w:pPr>
            <w:r>
              <w:rPr>
                <w:rFonts w:hint="eastAsia" w:ascii="宋体" w:hAnsi="宋体"/>
                <w:sz w:val="18"/>
                <w:szCs w:val="18"/>
              </w:rPr>
              <w:t>传播为主</w:t>
            </w:r>
          </w:p>
          <w:p>
            <w:pPr>
              <w:spacing w:line="300" w:lineRule="auto"/>
              <w:rPr>
                <w:rFonts w:ascii="宋体" w:hAnsi="宋体"/>
                <w:sz w:val="18"/>
                <w:szCs w:val="18"/>
              </w:rPr>
            </w:pPr>
            <w:r>
              <w:rPr>
                <w:rFonts w:hint="eastAsia" w:ascii="宋体" w:hAnsi="宋体"/>
                <w:sz w:val="18"/>
                <w:szCs w:val="18"/>
              </w:rPr>
              <w:t>注重反馈</w:t>
            </w:r>
          </w:p>
        </w:tc>
      </w:tr>
    </w:tbl>
    <w:p>
      <w:pPr>
        <w:spacing w:line="300" w:lineRule="auto"/>
        <w:jc w:val="center"/>
        <w:rPr>
          <w:rFonts w:ascii="宋体" w:hAnsi="宋体"/>
          <w:lang w:eastAsia="zh-CN"/>
        </w:rPr>
      </w:pPr>
    </w:p>
    <w:p>
      <w:pPr>
        <w:spacing w:line="300" w:lineRule="auto"/>
        <w:rPr>
          <w:rFonts w:ascii="宋体" w:hAnsi="宋体"/>
        </w:rPr>
      </w:pPr>
      <w:r>
        <w:rPr>
          <w:rFonts w:ascii="宋体" w:hAnsi="宋体"/>
        </w:rPr>
        <w:drawing>
          <wp:inline distT="0" distB="0" distL="0" distR="0">
            <wp:extent cx="5482590" cy="3103245"/>
            <wp:effectExtent l="19050" t="19050" r="22644" b="20488"/>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486400" cy="3105746"/>
                    </a:xfrm>
                    <a:prstGeom prst="rect">
                      <a:avLst/>
                    </a:prstGeom>
                    <a:noFill/>
                    <a:ln w="9525" cap="flat" cmpd="sng">
                      <a:solidFill>
                        <a:srgbClr val="C00000"/>
                      </a:solidFill>
                      <a:prstDash val="solid"/>
                      <a:miter/>
                      <a:headEnd type="none" w="med" len="med"/>
                      <a:tailEnd type="none" w="med" len="med"/>
                    </a:ln>
                  </pic:spPr>
                </pic:pic>
              </a:graphicData>
            </a:graphic>
          </wp:inline>
        </w:drawing>
      </w:r>
    </w:p>
    <w:p>
      <w:pPr>
        <w:pStyle w:val="30"/>
        <w:spacing w:after="156"/>
      </w:pPr>
      <w:r>
        <w:rPr>
          <w:rFonts w:hint="eastAsia"/>
        </w:rPr>
        <w:t>图3-2 公司丰富多彩的文体活动</w:t>
      </w:r>
    </w:p>
    <w:p>
      <w:pPr>
        <w:spacing w:line="360" w:lineRule="auto"/>
        <w:ind w:firstLine="480" w:firstLineChars="200"/>
      </w:pPr>
      <w:r>
        <w:rPr>
          <w:rFonts w:hint="eastAsia" w:ascii="宋体" w:hAnsi="宋体"/>
          <w:sz w:val="24"/>
          <w:szCs w:val="24"/>
          <w:lang w:eastAsia="zh-CN"/>
        </w:rPr>
        <w:t>公司将泰田的价值观、战略目标及业务战略编制成《员工手册》，使之成为公司每位员工必须知晓和遵守的“公司宪法”，涵盖了公司宗旨、基本经营政策、基本组织政策、基本人力资源政策、基本管理控制政策等内容。本着持续改进、民主决策的理念，《员工手册》每五年修订一次，由公司各层级优秀员工与董事会共同商议讨论并审核通过，确保宪章内容的合理性和实用性，提高企业文化执行力。</w:t>
      </w:r>
    </w:p>
    <w:p>
      <w:pPr>
        <w:spacing w:line="360" w:lineRule="auto"/>
        <w:jc w:val="both"/>
        <w:rPr>
          <w:rFonts w:ascii="宋体" w:cs="Arial"/>
          <w:sz w:val="24"/>
          <w:szCs w:val="24"/>
          <w:lang w:eastAsia="zh-CN"/>
        </w:rPr>
      </w:pPr>
      <w:r>
        <w:rPr>
          <w:rFonts w:ascii="宋体" w:hAnsi="宋体"/>
          <w:sz w:val="24"/>
          <w:szCs w:val="24"/>
          <w:lang w:eastAsia="zh-CN"/>
        </w:rPr>
        <w:t>3.3</w:t>
      </w:r>
      <w:r>
        <w:rPr>
          <w:rFonts w:hint="eastAsia" w:ascii="宋体" w:hAnsi="宋体" w:cs="Arial"/>
          <w:sz w:val="24"/>
          <w:szCs w:val="24"/>
          <w:lang w:eastAsia="zh-CN"/>
        </w:rPr>
        <w:t>营造诚信守法环境</w:t>
      </w:r>
    </w:p>
    <w:p>
      <w:pPr>
        <w:spacing w:line="360" w:lineRule="auto"/>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pPr>
        <w:spacing w:line="360" w:lineRule="auto"/>
        <w:ind w:firstLine="600" w:firstLineChars="25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做小事，做细事，要做就要做到最好”，并以此为准绳奉行不止，高层领导带头学习《公司法》、《产品质量法》、《环境保护法》、《劳动法》等法律法规培养对客户讲诚信，重合同，守信用；对社会讲诚信，守公德，行公益的行为准则。公司从不违约，也从不因为价格、质量、交货期、收付款等问题与客商发生过纠纷，深受国内外客户的信赖。为此，公司先后获得“</w:t>
      </w:r>
      <w:r>
        <w:rPr>
          <w:rFonts w:ascii="宋体" w:hAnsi="宋体"/>
          <w:sz w:val="24"/>
          <w:szCs w:val="24"/>
          <w:lang w:eastAsia="zh-CN"/>
        </w:rPr>
        <w:t>高新技术企业</w:t>
      </w:r>
      <w:r>
        <w:rPr>
          <w:rFonts w:hint="eastAsia" w:ascii="宋体" w:hAnsi="宋体"/>
          <w:sz w:val="24"/>
          <w:szCs w:val="24"/>
          <w:lang w:eastAsia="zh-CN"/>
        </w:rPr>
        <w:t>”、“</w:t>
      </w:r>
      <w:r>
        <w:rPr>
          <w:rFonts w:ascii="宋体" w:hAnsi="宋体"/>
          <w:sz w:val="24"/>
          <w:szCs w:val="24"/>
          <w:lang w:eastAsia="zh-CN"/>
        </w:rPr>
        <w:t>台州市著名商标</w:t>
      </w:r>
      <w:r>
        <w:rPr>
          <w:rFonts w:hint="eastAsia" w:ascii="宋体" w:hAnsi="宋体"/>
          <w:sz w:val="24"/>
          <w:szCs w:val="24"/>
          <w:lang w:eastAsia="zh-CN"/>
        </w:rPr>
        <w:t>”、“</w:t>
      </w:r>
      <w:r>
        <w:rPr>
          <w:rFonts w:ascii="宋体" w:hAnsi="宋体"/>
          <w:sz w:val="24"/>
          <w:szCs w:val="24"/>
          <w:lang w:eastAsia="zh-CN"/>
        </w:rPr>
        <w:t>浙江知名商号</w:t>
      </w:r>
      <w:r>
        <w:rPr>
          <w:rFonts w:hint="eastAsia" w:ascii="宋体" w:hAnsi="宋体"/>
          <w:sz w:val="24"/>
          <w:szCs w:val="24"/>
          <w:lang w:eastAsia="zh-CN"/>
        </w:rPr>
        <w:t>”、“</w:t>
      </w:r>
      <w:r>
        <w:rPr>
          <w:rFonts w:ascii="宋体" w:hAnsi="宋体"/>
          <w:sz w:val="24"/>
          <w:szCs w:val="24"/>
          <w:lang w:eastAsia="zh-CN"/>
        </w:rPr>
        <w:t>台州市进出口诚信企业</w:t>
      </w:r>
      <w:r>
        <w:rPr>
          <w:rFonts w:hint="eastAsia" w:ascii="宋体" w:hAnsi="宋体"/>
          <w:sz w:val="24"/>
          <w:szCs w:val="24"/>
          <w:lang w:eastAsia="zh-CN"/>
        </w:rPr>
        <w:t>”、“浙江名牌”、“浙江省信用规范管理示范企业”、“浙江省</w:t>
      </w:r>
      <w:r>
        <w:rPr>
          <w:rFonts w:hint="eastAsia" w:ascii="宋体" w:hAnsi="宋体"/>
          <w:sz w:val="24"/>
          <w:szCs w:val="24"/>
          <w:lang w:val="en-US" w:eastAsia="zh-CN"/>
        </w:rPr>
        <w:t>AA级守合同重信用企业”</w:t>
      </w:r>
      <w:r>
        <w:rPr>
          <w:rFonts w:hint="eastAsia" w:ascii="宋体" w:hAnsi="宋体"/>
          <w:sz w:val="24"/>
          <w:szCs w:val="24"/>
          <w:lang w:eastAsia="zh-CN"/>
        </w:rPr>
        <w:t>等荣誉。</w:t>
      </w:r>
    </w:p>
    <w:p>
      <w:pPr>
        <w:spacing w:line="360" w:lineRule="auto"/>
        <w:ind w:firstLine="480" w:firstLineChars="200"/>
        <w:jc w:val="both"/>
        <w:rPr>
          <w:rFonts w:ascii="宋体"/>
          <w:sz w:val="24"/>
          <w:szCs w:val="24"/>
          <w:lang w:eastAsia="zh-CN"/>
        </w:rPr>
      </w:pPr>
      <w:r>
        <w:rPr>
          <w:rFonts w:ascii="宋体" w:hAnsi="宋体"/>
          <w:sz w:val="24"/>
          <w:szCs w:val="24"/>
          <w:lang w:eastAsia="zh-CN"/>
        </w:rPr>
        <w:t>3.3.2</w:t>
      </w:r>
      <w:r>
        <w:rPr>
          <w:rFonts w:hint="eastAsia" w:ascii="宋体" w:hAnsi="宋体"/>
          <w:sz w:val="24"/>
          <w:szCs w:val="24"/>
          <w:lang w:eastAsia="zh-CN"/>
        </w:rPr>
        <w:t>遵纪守法</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w:t>
      </w:r>
      <w:r>
        <w:rPr>
          <w:rFonts w:ascii="宋体" w:hAnsi="宋体"/>
          <w:sz w:val="24"/>
          <w:szCs w:val="24"/>
          <w:lang w:eastAsia="zh-CN"/>
        </w:rPr>
        <w:t>《员工手册》对董事</w:t>
      </w:r>
      <w:r>
        <w:rPr>
          <w:rFonts w:hint="eastAsia" w:ascii="宋体" w:hAnsi="宋体"/>
          <w:sz w:val="24"/>
          <w:szCs w:val="24"/>
          <w:lang w:eastAsia="zh-CN"/>
        </w:rPr>
        <w:t>、总</w:t>
      </w:r>
      <w:r>
        <w:rPr>
          <w:rFonts w:ascii="宋体" w:hAnsi="宋体"/>
          <w:sz w:val="24"/>
          <w:szCs w:val="24"/>
          <w:lang w:eastAsia="zh-CN"/>
        </w:rPr>
        <w:t>经理层贯彻执行法律、行政法规，履行诚信和勤勉的义务等方面做了明确的规定，</w:t>
      </w:r>
      <w:r>
        <w:rPr>
          <w:rFonts w:hint="eastAsia" w:ascii="宋体" w:hAnsi="宋体"/>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jc w:val="both"/>
        <w:rPr>
          <w:rFonts w:ascii="宋体" w:hAnsi="宋体"/>
          <w:color w:val="000000"/>
          <w:sz w:val="24"/>
          <w:szCs w:val="24"/>
          <w:lang w:eastAsia="zh-CN"/>
        </w:rPr>
      </w:pPr>
      <w:r>
        <w:rPr>
          <w:rFonts w:hint="eastAsia" w:ascii="宋体" w:hAnsi="宋体"/>
          <w:sz w:val="24"/>
          <w:szCs w:val="24"/>
          <w:lang w:eastAsia="zh-CN"/>
        </w:rPr>
        <w:t>作为集团企业，公司严格遵守公司管理准则，制定了公司《信息披露管理制度》，及时、准确、严格的按照该制度披露财务信息及其他重大信息，半年度、年度期间，</w:t>
      </w:r>
      <w:r>
        <w:rPr>
          <w:rFonts w:hint="eastAsia" w:ascii="宋体" w:hAnsi="宋体"/>
          <w:color w:val="000000"/>
          <w:sz w:val="24"/>
          <w:szCs w:val="24"/>
          <w:lang w:eastAsia="zh-CN"/>
        </w:rPr>
        <w:t>公司均要出具财务报告，在所有重大方面公允地反映公司的财务状况和经营成果。</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18年起开始导入OHSAS18001职业安全健康体系认证，通过对公司的生产和管理活动进行有效控制，针对人的不安全行为和物的不安全状态及企业管理的缺陷等进行全员、全过程的安全管理，并积极组织开展“</w:t>
      </w:r>
      <w:r>
        <w:rPr>
          <w:rFonts w:ascii="宋体" w:hAnsi="宋体"/>
          <w:sz w:val="24"/>
          <w:szCs w:val="24"/>
          <w:lang w:eastAsia="zh-CN"/>
        </w:rPr>
        <w:t>5S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pStyle w:val="15"/>
        <w:spacing w:line="419" w:lineRule="exact"/>
        <w:ind w:left="3441" w:right="3634"/>
        <w:jc w:val="center"/>
        <w:rPr>
          <w:lang w:eastAsia="zh-CN"/>
        </w:rPr>
      </w:pPr>
      <w:r>
        <w:rPr>
          <w:rFonts w:hint="eastAsia"/>
          <w:spacing w:val="2"/>
          <w:lang w:eastAsia="zh-CN"/>
        </w:rPr>
        <w:t>第四</w:t>
      </w:r>
      <w:r>
        <w:rPr>
          <w:rFonts w:hint="eastAsia"/>
          <w:lang w:eastAsia="zh-CN"/>
        </w:rPr>
        <w:t>章</w:t>
      </w:r>
      <w:r>
        <w:rPr>
          <w:spacing w:val="-20"/>
          <w:lang w:eastAsia="zh-CN"/>
        </w:rPr>
        <w:t xml:space="preserve"> </w:t>
      </w:r>
      <w:r>
        <w:rPr>
          <w:rFonts w:hint="eastAsia"/>
          <w:spacing w:val="2"/>
          <w:lang w:eastAsia="zh-CN"/>
        </w:rPr>
        <w:t>质量基础</w:t>
      </w:r>
    </w:p>
    <w:p>
      <w:pPr>
        <w:pStyle w:val="3"/>
        <w:spacing w:line="360" w:lineRule="auto"/>
        <w:rPr>
          <w:sz w:val="24"/>
          <w:szCs w:val="24"/>
          <w:lang w:eastAsia="zh-CN"/>
        </w:rPr>
      </w:pPr>
      <w:r>
        <w:rPr>
          <w:sz w:val="24"/>
          <w:szCs w:val="24"/>
          <w:lang w:eastAsia="zh-CN"/>
        </w:rPr>
        <w:t xml:space="preserve">4.1 </w:t>
      </w:r>
      <w:r>
        <w:rPr>
          <w:rFonts w:hint="eastAsia"/>
          <w:sz w:val="24"/>
          <w:szCs w:val="24"/>
          <w:lang w:eastAsia="zh-CN"/>
        </w:rPr>
        <w:t>产品标准</w:t>
      </w:r>
    </w:p>
    <w:p>
      <w:pPr>
        <w:pStyle w:val="3"/>
        <w:spacing w:line="360" w:lineRule="auto"/>
        <w:ind w:right="362" w:firstLine="520"/>
        <w:jc w:val="both"/>
        <w:rPr>
          <w:sz w:val="24"/>
          <w:szCs w:val="24"/>
          <w:lang w:eastAsia="zh-CN"/>
        </w:rPr>
      </w:pPr>
      <w:r>
        <w:rPr>
          <w:rFonts w:hint="eastAsia"/>
          <w:sz w:val="24"/>
          <w:szCs w:val="24"/>
          <w:lang w:eastAsia="zh-CN"/>
        </w:rPr>
        <w:t>公司具有完备的体系文件，按照</w:t>
      </w:r>
      <w:r>
        <w:rPr>
          <w:sz w:val="24"/>
          <w:szCs w:val="24"/>
          <w:lang w:eastAsia="zh-CN"/>
        </w:rPr>
        <w:t>ISO9001：2015</w:t>
      </w:r>
      <w:r>
        <w:rPr>
          <w:rFonts w:hint="eastAsia"/>
          <w:sz w:val="24"/>
          <w:szCs w:val="24"/>
          <w:lang w:eastAsia="zh-CN"/>
        </w:rPr>
        <w:t>技术规范的要求及公司的实际情况，确保与管理活动、资源提供、产品实现和测量有关的过程都进行了有效策划，编制了适宜的文件，以使质量管理体系有效运行。</w:t>
      </w:r>
    </w:p>
    <w:p>
      <w:pPr>
        <w:adjustRightInd w:val="0"/>
        <w:snapToGrid w:val="0"/>
        <w:spacing w:beforeLines="50" w:line="360" w:lineRule="auto"/>
        <w:ind w:left="220" w:leftChars="100" w:right="220" w:rightChars="100" w:firstLine="480" w:firstLineChars="200"/>
        <w:rPr>
          <w:rFonts w:ascii="宋体" w:hAnsi="宋体"/>
          <w:sz w:val="24"/>
          <w:szCs w:val="24"/>
          <w:lang w:eastAsia="zh-CN"/>
        </w:rPr>
      </w:pPr>
      <w:r>
        <w:rPr>
          <w:rFonts w:hint="eastAsia" w:ascii="宋体" w:hAnsi="宋体"/>
          <w:sz w:val="24"/>
          <w:szCs w:val="24"/>
          <w:lang w:eastAsia="zh-CN"/>
        </w:rPr>
        <w:t>公司质量管理体系文件结构</w:t>
      </w:r>
    </w:p>
    <w:p>
      <w:pPr>
        <w:spacing w:before="50" w:line="400" w:lineRule="exact"/>
        <w:ind w:right="220" w:rightChars="100"/>
        <w:rPr>
          <w:rFonts w:ascii="宋体"/>
          <w:sz w:val="24"/>
          <w:lang w:eastAsia="zh-CN"/>
        </w:rPr>
      </w:pPr>
      <w:r>
        <w:rPr>
          <w:lang w:eastAsia="zh-CN"/>
        </w:rPr>
        <w:pict>
          <v:group id="Group 466" o:spid="_x0000_s1026" o:spt="203" style="position:absolute;left:0pt;margin-left:81pt;margin-top:9.9pt;height:179.4pt;width:297pt;z-index:251655168;mso-width-relative:page;mso-height-relative:page;" coordsize="5940,3588">
            <o:lock v:ext="edit"/>
            <v:group id="Group 467" o:spid="_x0000_s1027" o:spt="203" style="position:absolute;left:1440;top:0;height:3588;width:4500;" coordsize="4500,3588">
              <o:lock v:ext="edit"/>
              <v:group id="Group 468" o:spid="_x0000_s1028" o:spt="203" style="position:absolute;left:0;top:0;height:3588;width:4500;" coordsize="4500,3588">
                <o:lock v:ext="edit"/>
                <v:shape id="AutoShape 409" o:spid="_x0000_s1029" o:spt="127" type="#_x0000_t127" style="position:absolute;left:0;top:0;height:3588;width:4500;" coordsize="21600,21600">
                  <v:path/>
                  <v:fill focussize="0,0"/>
                  <v:stroke joinstyle="miter"/>
                  <v:imagedata o:title=""/>
                  <o:lock v:ext="edit"/>
                </v:shape>
                <v:line id="Line 410" o:spid="_x0000_s1030" o:spt="20" style="position:absolute;left:1515;top:1143;height:0;width:1451;" coordsize="21600,21600">
                  <v:path arrowok="t"/>
                  <v:fill focussize="0,0"/>
                  <v:stroke/>
                  <v:imagedata o:title=""/>
                  <o:lock v:ext="edit"/>
                </v:line>
                <v:line id="Line 411" o:spid="_x0000_s1031" o:spt="20" style="position:absolute;left:1095;top:1827;height:0;width:2290;" coordsize="21600,21600">
                  <v:path arrowok="t"/>
                  <v:fill focussize="0,0"/>
                  <v:stroke/>
                  <v:imagedata o:title=""/>
                  <o:lock v:ext="edit"/>
                </v:line>
                <v:rect id="Rectangle 412" o:spid="_x0000_s1032" o:spt="1" style="position:absolute;left:660;top:1836;height:1026;width:3240;" filled="f" stroked="f" coordsize="21600,21600">
                  <v:path/>
                  <v:fill on="f" focussize="0,0"/>
                  <v:stroke on="f"/>
                  <v:imagedata o:title=""/>
                  <o:lock v:ext="edit"/>
                  <v:textbox inset="2.54mm,0.3mm,2.54mm,1.27mm">
                    <w:txbxContent>
                      <w:p>
                        <w:pPr>
                          <w:spacing w:line="320" w:lineRule="exact"/>
                          <w:ind w:firstLine="180" w:firstLineChars="100"/>
                          <w:jc w:val="center"/>
                          <w:rPr>
                            <w:sz w:val="18"/>
                            <w:szCs w:val="18"/>
                            <w:lang w:eastAsia="zh-CN"/>
                          </w:rPr>
                        </w:pPr>
                        <w:r>
                          <w:rPr>
                            <w:rFonts w:hint="eastAsia"/>
                            <w:sz w:val="18"/>
                            <w:szCs w:val="18"/>
                            <w:lang w:eastAsia="zh-CN"/>
                          </w:rPr>
                          <w:t>作业指导书、技术文件、图纸、</w:t>
                        </w:r>
                      </w:p>
                      <w:p>
                        <w:pPr>
                          <w:spacing w:line="320" w:lineRule="exact"/>
                          <w:jc w:val="center"/>
                          <w:rPr>
                            <w:sz w:val="18"/>
                            <w:szCs w:val="18"/>
                            <w:lang w:eastAsia="zh-CN"/>
                          </w:rPr>
                        </w:pPr>
                        <w:r>
                          <w:rPr>
                            <w:rFonts w:hint="eastAsia"/>
                            <w:sz w:val="18"/>
                            <w:szCs w:val="18"/>
                            <w:lang w:eastAsia="zh-CN"/>
                          </w:rPr>
                          <w:t>工艺文件、企业标准、质量计划、</w:t>
                        </w:r>
                      </w:p>
                      <w:p>
                        <w:pPr>
                          <w:spacing w:line="320" w:lineRule="exact"/>
                          <w:jc w:val="center"/>
                          <w:rPr>
                            <w:sz w:val="18"/>
                            <w:szCs w:val="18"/>
                          </w:rPr>
                        </w:pPr>
                        <w:r>
                          <w:rPr>
                            <w:rFonts w:hint="eastAsia"/>
                            <w:sz w:val="18"/>
                            <w:szCs w:val="18"/>
                          </w:rPr>
                          <w:t>控制计划</w:t>
                        </w:r>
                      </w:p>
                    </w:txbxContent>
                  </v:textbox>
                </v:rect>
                <v:line id="Line 413" o:spid="_x0000_s1033" o:spt="20" style="position:absolute;left:405;top:2889;height:0;width:3668;" coordsize="21600,21600">
                  <v:path arrowok="t"/>
                  <v:fill focussize="0,0"/>
                  <v:stroke/>
                  <v:imagedata o:title=""/>
                  <o:lock v:ext="edit"/>
                </v:line>
                <v:rect id="Rectangle 414" o:spid="_x0000_s1034" o:spt="1" style="position:absolute;left:1470;top:2979;height:468;width:1440;" filled="f" stroked="f" coordsize="21600,21600">
                  <v:path/>
                  <v:fill on="f" focussize="0,0"/>
                  <v:stroke on="f"/>
                  <v:imagedata o:title=""/>
                  <o:lock v:ext="edit"/>
                  <v:textbox inset="2.54mm,0.3mm,2.54mm,1.27mm">
                    <w:txbxContent>
                      <w:p>
                        <w:pPr>
                          <w:jc w:val="center"/>
                          <w:rPr>
                            <w:szCs w:val="21"/>
                          </w:rPr>
                        </w:pPr>
                        <w:r>
                          <w:rPr>
                            <w:rFonts w:hint="eastAsia"/>
                            <w:szCs w:val="21"/>
                          </w:rPr>
                          <w:t>质量记录</w:t>
                        </w:r>
                      </w:p>
                    </w:txbxContent>
                  </v:textbox>
                </v:rect>
              </v:group>
              <v:rect id="Rectangle 415" o:spid="_x0000_s1035" o:spt="1" style="position:absolute;left:1545;top:684;height:468;width:1440;" filled="f" stroked="f" coordsize="21600,21600">
                <v:path/>
                <v:fill on="f" focussize="0,0"/>
                <v:stroke on="f"/>
                <v:imagedata o:title=""/>
                <o:lock v:ext="edit"/>
                <v:textbox inset="2.54mm,0.3mm,2.54mm,1.27mm">
                  <w:txbxContent>
                    <w:p>
                      <w:pPr>
                        <w:jc w:val="center"/>
                        <w:rPr>
                          <w:szCs w:val="21"/>
                        </w:rPr>
                      </w:pPr>
                      <w:r>
                        <w:rPr>
                          <w:rFonts w:hint="eastAsia"/>
                          <w:szCs w:val="21"/>
                        </w:rPr>
                        <w:t>管理手册</w:t>
                      </w:r>
                    </w:p>
                  </w:txbxContent>
                </v:textbox>
              </v:rect>
              <v:rect id="Rectangle 416" o:spid="_x0000_s1036" o:spt="1" style="position:absolute;left:1560;top:1248;height:468;width:1440;" filled="f" stroked="f" coordsize="21600,21600">
                <v:path/>
                <v:fill on="f" focussize="0,0"/>
                <v:stroke on="f"/>
                <v:imagedata o:title=""/>
                <o:lock v:ext="edit"/>
                <v:textbox inset="2.54mm,0.3mm,2.54mm,1.27mm">
                  <w:txbxContent>
                    <w:p>
                      <w:pPr>
                        <w:jc w:val="center"/>
                        <w:rPr>
                          <w:szCs w:val="21"/>
                        </w:rPr>
                      </w:pPr>
                      <w:r>
                        <w:rPr>
                          <w:rFonts w:hint="eastAsia"/>
                          <w:szCs w:val="21"/>
                        </w:rPr>
                        <w:t>程序文件</w:t>
                      </w:r>
                    </w:p>
                  </w:txbxContent>
                </v:textbox>
              </v:rect>
            </v:group>
            <v:rect id="Rectangle 417" o:spid="_x0000_s1037" o:spt="1" style="position:absolute;left:1440;top:468;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第一层次文件</w:t>
                    </w:r>
                  </w:p>
                </w:txbxContent>
              </v:textbox>
            </v:rect>
            <v:rect id="Rectangle 418" o:spid="_x0000_s1038" o:spt="1" style="position:absolute;left:1020;top:1182;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第二层次文件</w:t>
                    </w:r>
                  </w:p>
                </w:txbxContent>
              </v:textbox>
            </v:rect>
            <v:rect id="Rectangle 419" o:spid="_x0000_s1039" o:spt="1" style="position:absolute;left:480;top:2094;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第三层次文件</w:t>
                    </w:r>
                  </w:p>
                </w:txbxContent>
              </v:textbox>
            </v:rect>
            <v:rect id="Rectangle 420" o:spid="_x0000_s1040" o:spt="1" style="position:absolute;left:0;top:2964;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第四层次文件</w:t>
                    </w:r>
                  </w:p>
                </w:txbxContent>
              </v:textbox>
            </v:rect>
          </v:group>
        </w:pict>
      </w: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Lines="50" w:line="360" w:lineRule="auto"/>
        <w:ind w:left="220" w:leftChars="100" w:right="486" w:rightChars="221" w:firstLine="600" w:firstLineChars="250"/>
        <w:jc w:val="both"/>
        <w:rPr>
          <w:rFonts w:ascii="宋体" w:hAnsi="宋体" w:cs="宋体"/>
          <w:sz w:val="24"/>
          <w:lang w:eastAsia="zh-CN"/>
        </w:rPr>
      </w:pPr>
      <w:r>
        <w:rPr>
          <w:rFonts w:hint="eastAsia" w:ascii="宋体" w:hAnsi="宋体" w:cs="宋体"/>
          <w:sz w:val="24"/>
          <w:lang w:eastAsia="zh-CN"/>
        </w:rPr>
        <w:t>公司系中国五金交电化工商业协会风动器具（气动）分会理事单位，可以便利地第一时间了解行业相关规定要求；通过聘请行业高层专家为顾问、主办发展论坛等形式积极与专家保持联系与互动，同时与外部专业机构、国内知名高校、研究院所等开展密切合作，获取重要外部信息。到目前为止，</w:t>
      </w:r>
      <w:r>
        <w:rPr>
          <w:rFonts w:ascii="宋体" w:hAnsi="宋体" w:cs="宋体"/>
          <w:sz w:val="24"/>
          <w:lang w:eastAsia="zh-CN"/>
        </w:rPr>
        <w:t>公司已</w:t>
      </w:r>
      <w:r>
        <w:rPr>
          <w:rFonts w:hint="eastAsia" w:ascii="宋体" w:hAnsi="宋体" w:cs="宋体"/>
          <w:sz w:val="24"/>
          <w:lang w:eastAsia="zh-CN"/>
        </w:rPr>
        <w:t>参</w:t>
      </w:r>
      <w:r>
        <w:rPr>
          <w:rFonts w:ascii="宋体" w:hAnsi="宋体" w:cs="宋体"/>
          <w:sz w:val="24"/>
          <w:lang w:eastAsia="zh-CN"/>
        </w:rPr>
        <w:t>编了行业标准</w:t>
      </w:r>
      <w:r>
        <w:rPr>
          <w:rFonts w:hint="eastAsia" w:ascii="宋体" w:hAnsi="宋体" w:cs="宋体"/>
          <w:sz w:val="24"/>
          <w:lang w:eastAsia="zh-CN"/>
        </w:rPr>
        <w:t>1</w:t>
      </w:r>
      <w:r>
        <w:rPr>
          <w:rFonts w:ascii="宋体" w:hAnsi="宋体" w:cs="宋体"/>
          <w:sz w:val="24"/>
          <w:lang w:eastAsia="zh-CN"/>
        </w:rPr>
        <w:t>项；正在</w:t>
      </w:r>
      <w:r>
        <w:rPr>
          <w:rFonts w:hint="eastAsia" w:ascii="宋体" w:hAnsi="宋体" w:cs="宋体"/>
          <w:sz w:val="24"/>
          <w:lang w:eastAsia="zh-CN"/>
        </w:rPr>
        <w:t>起：国家标准第一起草单位1项，国家标准第二起草单位1项，团队标准2项，浙江制造认证</w:t>
      </w:r>
      <w:r>
        <w:rPr>
          <w:rFonts w:hint="eastAsia" w:ascii="宋体" w:hAnsi="宋体" w:cs="宋体"/>
          <w:sz w:val="24"/>
          <w:lang w:val="en-US" w:eastAsia="zh-CN"/>
        </w:rPr>
        <w:t>2</w:t>
      </w:r>
      <w:r>
        <w:rPr>
          <w:rFonts w:hint="eastAsia" w:ascii="宋体" w:hAnsi="宋体" w:cs="宋体"/>
          <w:sz w:val="24"/>
          <w:lang w:eastAsia="zh-CN"/>
        </w:rPr>
        <w:t>项，并且通过。</w:t>
      </w:r>
    </w:p>
    <w:p>
      <w:pPr>
        <w:pStyle w:val="3"/>
        <w:spacing w:line="360" w:lineRule="auto"/>
        <w:ind w:right="362" w:firstLine="520"/>
        <w:rPr>
          <w:rFonts w:cs="宋体" w:asciiTheme="minorEastAsia" w:hAnsiTheme="minorEastAsia"/>
          <w:sz w:val="24"/>
          <w:szCs w:val="24"/>
          <w:lang w:eastAsia="zh-CN"/>
        </w:rPr>
      </w:pPr>
      <w:r>
        <w:rPr>
          <w:rFonts w:cs="Cambria"/>
          <w:sz w:val="24"/>
          <w:szCs w:val="24"/>
          <w:lang w:eastAsia="zh-CN"/>
        </w:rPr>
        <w:t>4.2</w:t>
      </w:r>
      <w:r>
        <w:rPr>
          <w:rFonts w:cs="Cambria"/>
          <w:spacing w:val="-6"/>
          <w:sz w:val="24"/>
          <w:szCs w:val="24"/>
          <w:lang w:eastAsia="zh-CN"/>
        </w:rPr>
        <w:t xml:space="preserve"> </w:t>
      </w:r>
      <w:r>
        <w:rPr>
          <w:rFonts w:hint="eastAsia"/>
          <w:sz w:val="24"/>
          <w:szCs w:val="24"/>
          <w:lang w:eastAsia="zh-CN"/>
        </w:rPr>
        <w:t>计量</w:t>
      </w:r>
      <w:r>
        <w:rPr>
          <w:rFonts w:hint="eastAsia"/>
          <w:spacing w:val="2"/>
          <w:sz w:val="24"/>
          <w:szCs w:val="24"/>
          <w:lang w:eastAsia="zh-CN"/>
        </w:rPr>
        <w:t>水</w:t>
      </w:r>
      <w:r>
        <w:rPr>
          <w:rFonts w:hint="eastAsia"/>
          <w:sz w:val="24"/>
          <w:szCs w:val="24"/>
          <w:lang w:eastAsia="zh-CN"/>
        </w:rPr>
        <w:t>平</w:t>
      </w:r>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按照ISO10012建立了计量检测体系，从物资采购验收到产品出厂交付的全过程管理，配备了满足生产经营和质量管理要求的计量、压力等检测设备，保证了计量检测结果准确。</w:t>
      </w:r>
    </w:p>
    <w:p>
      <w:pPr>
        <w:spacing w:line="360" w:lineRule="auto"/>
        <w:ind w:firstLine="480" w:firstLineChars="200"/>
        <w:rPr>
          <w:spacing w:val="2"/>
          <w:sz w:val="24"/>
          <w:szCs w:val="26"/>
          <w:lang w:eastAsia="zh-CN"/>
        </w:rPr>
      </w:pPr>
      <w:r>
        <w:rPr>
          <w:rFonts w:hint="eastAsia"/>
          <w:sz w:val="24"/>
          <w:szCs w:val="26"/>
          <w:lang w:eastAsia="zh-CN"/>
        </w:rPr>
        <w:t>公司顺</w:t>
      </w:r>
      <w:r>
        <w:rPr>
          <w:rFonts w:hint="eastAsia"/>
          <w:spacing w:val="2"/>
          <w:sz w:val="24"/>
          <w:szCs w:val="26"/>
          <w:lang w:eastAsia="zh-CN"/>
        </w:rPr>
        <w:t>利</w:t>
      </w:r>
      <w:r>
        <w:rPr>
          <w:rFonts w:hint="eastAsia"/>
          <w:sz w:val="24"/>
          <w:szCs w:val="26"/>
          <w:lang w:eastAsia="zh-CN"/>
        </w:rPr>
        <w:t>通过</w:t>
      </w:r>
      <w:r>
        <w:rPr>
          <w:rFonts w:hint="eastAsia"/>
          <w:spacing w:val="2"/>
          <w:sz w:val="24"/>
          <w:szCs w:val="26"/>
          <w:lang w:eastAsia="zh-CN"/>
        </w:rPr>
        <w:t>了</w:t>
      </w:r>
      <w:r>
        <w:rPr>
          <w:rFonts w:hint="eastAsia"/>
          <w:sz w:val="24"/>
          <w:szCs w:val="26"/>
          <w:lang w:eastAsia="zh-CN"/>
        </w:rPr>
        <w:t>并</w:t>
      </w:r>
      <w:r>
        <w:rPr>
          <w:rFonts w:hint="eastAsia"/>
          <w:spacing w:val="2"/>
          <w:sz w:val="24"/>
          <w:szCs w:val="26"/>
          <w:lang w:eastAsia="zh-CN"/>
        </w:rPr>
        <w:t>获</w:t>
      </w:r>
      <w:r>
        <w:rPr>
          <w:rFonts w:hint="eastAsia"/>
          <w:sz w:val="24"/>
          <w:szCs w:val="26"/>
          <w:lang w:eastAsia="zh-CN"/>
        </w:rPr>
        <w:t>得</w:t>
      </w:r>
      <w:r>
        <w:rPr>
          <w:rFonts w:hint="eastAsia" w:ascii="Times New Roman" w:hAnsi="Times New Roman"/>
          <w:kern w:val="2"/>
          <w:sz w:val="24"/>
          <w:szCs w:val="26"/>
          <w:lang w:eastAsia="zh-CN"/>
        </w:rPr>
        <w:t>C</w:t>
      </w:r>
      <w:r>
        <w:rPr>
          <w:rFonts w:hint="eastAsia"/>
          <w:spacing w:val="2"/>
          <w:sz w:val="24"/>
          <w:szCs w:val="26"/>
          <w:lang w:eastAsia="zh-CN"/>
        </w:rPr>
        <w:t>E认证、CCC认证、</w:t>
      </w:r>
      <w:r>
        <w:rPr>
          <w:spacing w:val="2"/>
          <w:sz w:val="24"/>
          <w:szCs w:val="26"/>
          <w:lang w:eastAsia="zh-CN"/>
        </w:rPr>
        <w:t>ISO9001：2015</w:t>
      </w:r>
      <w:r>
        <w:rPr>
          <w:rFonts w:hint="eastAsia"/>
          <w:spacing w:val="2"/>
          <w:sz w:val="24"/>
          <w:szCs w:val="26"/>
          <w:lang w:eastAsia="zh-CN"/>
        </w:rPr>
        <w:t>质量管理体系认证、</w:t>
      </w:r>
      <w:r>
        <w:rPr>
          <w:spacing w:val="2"/>
          <w:sz w:val="24"/>
          <w:szCs w:val="26"/>
          <w:lang w:eastAsia="zh-CN"/>
        </w:rPr>
        <w:t>ISO14001:2015</w:t>
      </w:r>
      <w:r>
        <w:rPr>
          <w:rFonts w:hint="eastAsia"/>
          <w:spacing w:val="2"/>
          <w:sz w:val="24"/>
          <w:szCs w:val="26"/>
          <w:lang w:eastAsia="zh-CN"/>
        </w:rPr>
        <w:t>环境管理体系认证、</w:t>
      </w:r>
      <w:r>
        <w:rPr>
          <w:spacing w:val="2"/>
          <w:sz w:val="24"/>
          <w:szCs w:val="26"/>
          <w:lang w:eastAsia="zh-CN"/>
        </w:rPr>
        <w:t>OHSAS18001:2007</w:t>
      </w:r>
      <w:r>
        <w:rPr>
          <w:rFonts w:hint="eastAsia"/>
          <w:spacing w:val="2"/>
          <w:sz w:val="24"/>
          <w:szCs w:val="26"/>
          <w:lang w:eastAsia="zh-CN"/>
        </w:rPr>
        <w:t>职业健康安全管理。</w:t>
      </w:r>
    </w:p>
    <w:p>
      <w:pPr>
        <w:spacing w:line="360" w:lineRule="auto"/>
        <w:ind w:firstLine="770" w:firstLineChars="350"/>
        <w:rPr>
          <w:rFonts w:ascii="Times New Roman" w:hAnsi="Times New Roman"/>
          <w:kern w:val="2"/>
          <w:lang w:eastAsia="zh-CN"/>
        </w:rPr>
      </w:pPr>
      <w:r>
        <w:rPr>
          <w:rFonts w:hint="eastAsia" w:ascii="Times New Roman" w:hAnsi="Times New Roman"/>
          <w:kern w:val="2"/>
          <w:lang w:eastAsia="zh-CN"/>
        </w:rPr>
        <w:t xml:space="preserve">  </w:t>
      </w:r>
      <w:r>
        <w:rPr>
          <w:rFonts w:ascii="Times New Roman" w:hAnsi="Times New Roman"/>
          <w:kern w:val="2"/>
          <w:lang w:eastAsia="zh-CN"/>
        </w:rPr>
        <w:drawing>
          <wp:inline distT="0" distB="0" distL="114300" distR="114300">
            <wp:extent cx="1604010" cy="2404745"/>
            <wp:effectExtent l="9525" t="9525" r="24765" b="24130"/>
            <wp:docPr id="3" name="图片 3" descr="5aa8fcfb331da318f878c478c9a6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a8fcfb331da318f878c478c9a6a4e"/>
                    <pic:cNvPicPr>
                      <a:picLocks noChangeAspect="1"/>
                    </pic:cNvPicPr>
                  </pic:nvPicPr>
                  <pic:blipFill>
                    <a:blip r:embed="rId13"/>
                    <a:stretch>
                      <a:fillRect/>
                    </a:stretch>
                  </pic:blipFill>
                  <pic:spPr>
                    <a:xfrm>
                      <a:off x="0" y="0"/>
                      <a:ext cx="1604010" cy="2404745"/>
                    </a:xfrm>
                    <a:prstGeom prst="rect">
                      <a:avLst/>
                    </a:prstGeom>
                    <a:ln w="9525">
                      <a:solidFill>
                        <a:srgbClr val="FF0000"/>
                      </a:solidFill>
                    </a:ln>
                  </pic:spPr>
                </pic:pic>
              </a:graphicData>
            </a:graphic>
          </wp:inline>
        </w:drawing>
      </w:r>
      <w:r>
        <w:rPr>
          <w:rFonts w:hint="eastAsia" w:ascii="Times New Roman" w:hAnsi="Times New Roman"/>
          <w:kern w:val="2"/>
          <w:lang w:val="en-US" w:eastAsia="zh-CN"/>
        </w:rPr>
        <w:t xml:space="preserve">  </w:t>
      </w:r>
      <w:r>
        <w:rPr>
          <w:rFonts w:ascii="Times New Roman" w:hAnsi="Times New Roman"/>
          <w:kern w:val="2"/>
          <w:lang w:eastAsia="zh-CN"/>
        </w:rPr>
        <w:drawing>
          <wp:inline distT="0" distB="0" distL="0" distR="0">
            <wp:extent cx="1499870" cy="2404745"/>
            <wp:effectExtent l="19050" t="19050" r="23932" b="14377"/>
            <wp:docPr id="13" name="图片 6" descr="政府质量奖申报用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政府质量奖申报用_21"/>
                    <pic:cNvPicPr>
                      <a:picLocks noChangeAspect="1"/>
                    </pic:cNvPicPr>
                  </pic:nvPicPr>
                  <pic:blipFill>
                    <a:blip r:embed="rId14" cstate="print"/>
                    <a:stretch>
                      <a:fillRect/>
                    </a:stretch>
                  </pic:blipFill>
                  <pic:spPr>
                    <a:xfrm>
                      <a:off x="0" y="0"/>
                      <a:ext cx="1500400" cy="2405505"/>
                    </a:xfrm>
                    <a:prstGeom prst="rect">
                      <a:avLst/>
                    </a:prstGeom>
                    <a:noFill/>
                    <a:ln w="9525" cap="flat" cmpd="sng">
                      <a:solidFill>
                        <a:srgbClr val="FF0000"/>
                      </a:solidFill>
                      <a:prstDash val="solid"/>
                      <a:round/>
                      <a:headEnd type="none" w="med" len="med"/>
                      <a:tailEnd type="none" w="med" len="med"/>
                    </a:ln>
                  </pic:spPr>
                </pic:pic>
              </a:graphicData>
            </a:graphic>
          </wp:inline>
        </w:drawing>
      </w:r>
      <w:r>
        <w:rPr>
          <w:lang w:eastAsia="zh-CN"/>
        </w:rPr>
        <w:t xml:space="preserve"> </w:t>
      </w:r>
      <w:r>
        <w:rPr>
          <w:rFonts w:ascii="Times New Roman" w:hAnsi="Times New Roman"/>
          <w:kern w:val="2"/>
          <w:lang w:eastAsia="zh-CN"/>
        </w:rPr>
        <w:drawing>
          <wp:inline distT="0" distB="0" distL="0" distR="0">
            <wp:extent cx="1541780" cy="2384425"/>
            <wp:effectExtent l="38100" t="19050" r="19769" b="15384"/>
            <wp:docPr id="12" name="图片 5" descr="政府质量奖申报用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政府质量奖申报用_19"/>
                    <pic:cNvPicPr>
                      <a:picLocks noChangeAspect="1"/>
                    </pic:cNvPicPr>
                  </pic:nvPicPr>
                  <pic:blipFill>
                    <a:blip r:embed="rId15" cstate="print"/>
                    <a:stretch>
                      <a:fillRect/>
                    </a:stretch>
                  </pic:blipFill>
                  <pic:spPr>
                    <a:xfrm>
                      <a:off x="0" y="0"/>
                      <a:ext cx="1545137" cy="2389255"/>
                    </a:xfrm>
                    <a:prstGeom prst="rect">
                      <a:avLst/>
                    </a:prstGeom>
                    <a:noFill/>
                    <a:ln w="9525" cap="flat" cmpd="sng">
                      <a:solidFill>
                        <a:srgbClr val="FF0000"/>
                      </a:solidFill>
                      <a:prstDash val="solid"/>
                      <a:round/>
                      <a:headEnd type="none" w="med" len="med"/>
                      <a:tailEnd type="none" w="med" len="med"/>
                    </a:ln>
                  </pic:spPr>
                </pic:pic>
              </a:graphicData>
            </a:graphic>
          </wp:inline>
        </w:drawing>
      </w:r>
    </w:p>
    <w:p>
      <w:pPr>
        <w:spacing w:line="360" w:lineRule="auto"/>
        <w:ind w:firstLine="1215" w:firstLineChars="550"/>
        <w:rPr>
          <w:b/>
          <w:color w:val="FF0000"/>
          <w:sz w:val="20"/>
          <w:szCs w:val="20"/>
          <w:lang w:eastAsia="zh-CN"/>
        </w:rPr>
      </w:pPr>
      <w:r>
        <w:rPr>
          <w:rFonts w:hint="eastAsia" w:ascii="Times New Roman" w:hAnsi="Times New Roman"/>
          <w:b/>
          <w:kern w:val="2"/>
          <w:lang w:eastAsia="zh-CN"/>
        </w:rPr>
        <w:t xml:space="preserve">质量管理体系认证               </w:t>
      </w:r>
      <w:r>
        <w:rPr>
          <w:rFonts w:ascii="Times New Roman" w:hAnsi="Times New Roman"/>
          <w:b/>
          <w:kern w:val="2"/>
          <w:lang w:eastAsia="zh-CN"/>
        </w:rPr>
        <w:t xml:space="preserve"> </w:t>
      </w:r>
      <w:r>
        <w:rPr>
          <w:rFonts w:hint="eastAsia" w:ascii="Times New Roman" w:hAnsi="Times New Roman"/>
          <w:b/>
          <w:kern w:val="2"/>
          <w:lang w:eastAsia="zh-CN"/>
        </w:rPr>
        <w:t>环境管理体系认证                   职业健康安全管理</w:t>
      </w:r>
    </w:p>
    <w:p>
      <w:pPr>
        <w:pStyle w:val="3"/>
        <w:spacing w:line="360" w:lineRule="auto"/>
        <w:ind w:left="807" w:right="493" w:hanging="519"/>
        <w:rPr>
          <w:w w:val="99"/>
          <w:sz w:val="24"/>
          <w:lang w:eastAsia="zh-CN"/>
        </w:rPr>
      </w:pPr>
      <w:r>
        <w:rPr>
          <w:rFonts w:ascii="Cambria" w:hAnsi="Cambria" w:cs="Cambria"/>
          <w:sz w:val="24"/>
          <w:lang w:eastAsia="zh-CN"/>
        </w:rPr>
        <w:t>4.4</w:t>
      </w:r>
      <w:r>
        <w:rPr>
          <w:rFonts w:ascii="Cambria" w:hAnsi="Cambria" w:cs="Cambria"/>
          <w:spacing w:val="-17"/>
          <w:sz w:val="24"/>
          <w:lang w:eastAsia="zh-CN"/>
        </w:rPr>
        <w:t xml:space="preserve"> </w:t>
      </w:r>
      <w:r>
        <w:rPr>
          <w:rFonts w:hint="eastAsia"/>
          <w:sz w:val="24"/>
          <w:lang w:eastAsia="zh-CN"/>
        </w:rPr>
        <w:t>特种</w:t>
      </w:r>
      <w:r>
        <w:rPr>
          <w:rFonts w:hint="eastAsia"/>
          <w:spacing w:val="2"/>
          <w:sz w:val="24"/>
          <w:lang w:eastAsia="zh-CN"/>
        </w:rPr>
        <w:t>设</w:t>
      </w:r>
      <w:r>
        <w:rPr>
          <w:rFonts w:hint="eastAsia"/>
          <w:sz w:val="24"/>
          <w:lang w:eastAsia="zh-CN"/>
        </w:rPr>
        <w:t>备安</w:t>
      </w:r>
      <w:r>
        <w:rPr>
          <w:rFonts w:hint="eastAsia"/>
          <w:spacing w:val="2"/>
          <w:sz w:val="24"/>
          <w:lang w:eastAsia="zh-CN"/>
        </w:rPr>
        <w:t>全管</w:t>
      </w:r>
      <w:r>
        <w:rPr>
          <w:rFonts w:hint="eastAsia"/>
          <w:sz w:val="24"/>
          <w:lang w:eastAsia="zh-CN"/>
        </w:rPr>
        <w:t>理</w:t>
      </w:r>
      <w:r>
        <w:rPr>
          <w:w w:val="99"/>
          <w:sz w:val="24"/>
          <w:lang w:eastAsia="zh-CN"/>
        </w:rPr>
        <w:t xml:space="preserve"> </w:t>
      </w:r>
    </w:p>
    <w:p>
      <w:pPr>
        <w:pStyle w:val="3"/>
        <w:spacing w:line="360" w:lineRule="auto"/>
        <w:ind w:left="0" w:right="47" w:firstLine="684" w:firstLineChars="300"/>
        <w:jc w:val="both"/>
        <w:rPr>
          <w:sz w:val="24"/>
          <w:lang w:eastAsia="zh-CN"/>
        </w:rPr>
      </w:pPr>
      <w:r>
        <w:rPr>
          <w:rFonts w:hint="eastAsia"/>
          <w:w w:val="95"/>
          <w:sz w:val="24"/>
          <w:lang w:eastAsia="zh-CN"/>
        </w:rPr>
        <w:t>我</w:t>
      </w:r>
      <w:r>
        <w:rPr>
          <w:rFonts w:hint="eastAsia"/>
          <w:spacing w:val="1"/>
          <w:w w:val="95"/>
          <w:sz w:val="24"/>
          <w:lang w:eastAsia="zh-CN"/>
        </w:rPr>
        <w:t>公</w:t>
      </w:r>
      <w:r>
        <w:rPr>
          <w:rFonts w:hint="eastAsia"/>
          <w:w w:val="95"/>
          <w:sz w:val="24"/>
          <w:lang w:eastAsia="zh-CN"/>
        </w:rPr>
        <w:t>司按</w:t>
      </w:r>
      <w:r>
        <w:rPr>
          <w:rFonts w:hint="eastAsia"/>
          <w:spacing w:val="1"/>
          <w:w w:val="95"/>
          <w:sz w:val="24"/>
          <w:lang w:eastAsia="zh-CN"/>
        </w:rPr>
        <w:t>照</w:t>
      </w:r>
      <w:r>
        <w:rPr>
          <w:rFonts w:hint="eastAsia"/>
          <w:w w:val="95"/>
          <w:sz w:val="24"/>
          <w:lang w:eastAsia="zh-CN"/>
        </w:rPr>
        <w:t>国</w:t>
      </w:r>
      <w:r>
        <w:rPr>
          <w:rFonts w:hint="eastAsia"/>
          <w:spacing w:val="1"/>
          <w:w w:val="95"/>
          <w:sz w:val="24"/>
          <w:lang w:eastAsia="zh-CN"/>
        </w:rPr>
        <w:t>家</w:t>
      </w:r>
      <w:r>
        <w:rPr>
          <w:rFonts w:hint="eastAsia"/>
          <w:w w:val="95"/>
          <w:sz w:val="24"/>
          <w:lang w:eastAsia="zh-CN"/>
        </w:rPr>
        <w:t>有关法律</w:t>
      </w:r>
      <w:r>
        <w:rPr>
          <w:rFonts w:hint="eastAsia"/>
          <w:spacing w:val="-24"/>
          <w:w w:val="95"/>
          <w:sz w:val="24"/>
          <w:lang w:eastAsia="zh-CN"/>
        </w:rPr>
        <w:t>、</w:t>
      </w:r>
      <w:r>
        <w:rPr>
          <w:rFonts w:hint="eastAsia"/>
          <w:w w:val="95"/>
          <w:sz w:val="24"/>
          <w:lang w:eastAsia="zh-CN"/>
        </w:rPr>
        <w:t>法规</w:t>
      </w:r>
      <w:r>
        <w:rPr>
          <w:rFonts w:hint="eastAsia"/>
          <w:spacing w:val="-26"/>
          <w:w w:val="95"/>
          <w:sz w:val="24"/>
          <w:lang w:eastAsia="zh-CN"/>
        </w:rPr>
        <w:t>、</w:t>
      </w:r>
      <w:r>
        <w:rPr>
          <w:rFonts w:hint="eastAsia"/>
          <w:spacing w:val="1"/>
          <w:w w:val="95"/>
          <w:sz w:val="24"/>
          <w:lang w:eastAsia="zh-CN"/>
        </w:rPr>
        <w:t>规</w:t>
      </w:r>
      <w:r>
        <w:rPr>
          <w:rFonts w:hint="eastAsia"/>
          <w:w w:val="95"/>
          <w:sz w:val="24"/>
          <w:lang w:eastAsia="zh-CN"/>
        </w:rPr>
        <w:t>章</w:t>
      </w:r>
      <w:r>
        <w:rPr>
          <w:rFonts w:hint="eastAsia"/>
          <w:spacing w:val="-26"/>
          <w:w w:val="95"/>
          <w:sz w:val="24"/>
          <w:lang w:eastAsia="zh-CN"/>
        </w:rPr>
        <w:t>、</w:t>
      </w:r>
      <w:r>
        <w:rPr>
          <w:rFonts w:hint="eastAsia"/>
          <w:w w:val="95"/>
          <w:sz w:val="24"/>
          <w:lang w:eastAsia="zh-CN"/>
        </w:rPr>
        <w:t>标准</w:t>
      </w:r>
      <w:r>
        <w:rPr>
          <w:rFonts w:hint="eastAsia"/>
          <w:spacing w:val="1"/>
          <w:w w:val="95"/>
          <w:sz w:val="24"/>
          <w:lang w:eastAsia="zh-CN"/>
        </w:rPr>
        <w:t>等</w:t>
      </w:r>
      <w:r>
        <w:rPr>
          <w:rFonts w:hint="eastAsia"/>
          <w:w w:val="95"/>
          <w:sz w:val="24"/>
          <w:lang w:eastAsia="zh-CN"/>
        </w:rPr>
        <w:t>的要求</w:t>
      </w:r>
      <w:r>
        <w:rPr>
          <w:rFonts w:hint="eastAsia"/>
          <w:spacing w:val="-24"/>
          <w:w w:val="95"/>
          <w:sz w:val="24"/>
          <w:lang w:eastAsia="zh-CN"/>
        </w:rPr>
        <w:t>，</w:t>
      </w:r>
      <w:r>
        <w:rPr>
          <w:rFonts w:hint="eastAsia"/>
          <w:w w:val="95"/>
          <w:sz w:val="24"/>
          <w:lang w:eastAsia="zh-CN"/>
        </w:rPr>
        <w:t>建立和</w:t>
      </w:r>
      <w:r>
        <w:rPr>
          <w:rFonts w:hint="eastAsia"/>
          <w:spacing w:val="1"/>
          <w:w w:val="95"/>
          <w:sz w:val="24"/>
          <w:lang w:eastAsia="zh-CN"/>
        </w:rPr>
        <w:t>完</w:t>
      </w:r>
      <w:r>
        <w:rPr>
          <w:rFonts w:hint="eastAsia"/>
          <w:w w:val="95"/>
          <w:sz w:val="24"/>
          <w:lang w:eastAsia="zh-CN"/>
        </w:rPr>
        <w:t>善了安</w:t>
      </w:r>
      <w:r>
        <w:rPr>
          <w:rFonts w:hint="eastAsia"/>
          <w:sz w:val="24"/>
          <w:lang w:eastAsia="zh-CN"/>
        </w:rPr>
        <w:t>全生产</w:t>
      </w:r>
      <w:r>
        <w:rPr>
          <w:rFonts w:hint="eastAsia"/>
          <w:spacing w:val="2"/>
          <w:sz w:val="24"/>
          <w:lang w:eastAsia="zh-CN"/>
        </w:rPr>
        <w:t>管</w:t>
      </w:r>
      <w:r>
        <w:rPr>
          <w:rFonts w:hint="eastAsia"/>
          <w:sz w:val="24"/>
          <w:lang w:eastAsia="zh-CN"/>
        </w:rPr>
        <w:t>理制度</w:t>
      </w:r>
      <w:r>
        <w:rPr>
          <w:rFonts w:hint="eastAsia"/>
          <w:spacing w:val="-35"/>
          <w:sz w:val="24"/>
          <w:lang w:eastAsia="zh-CN"/>
        </w:rPr>
        <w:t>、</w:t>
      </w:r>
      <w:r>
        <w:rPr>
          <w:rFonts w:hint="eastAsia"/>
          <w:spacing w:val="2"/>
          <w:sz w:val="24"/>
          <w:lang w:eastAsia="zh-CN"/>
        </w:rPr>
        <w:t>管</w:t>
      </w:r>
      <w:r>
        <w:rPr>
          <w:rFonts w:hint="eastAsia"/>
          <w:sz w:val="24"/>
          <w:lang w:eastAsia="zh-CN"/>
        </w:rPr>
        <w:t>理制度</w:t>
      </w:r>
      <w:r>
        <w:rPr>
          <w:rFonts w:hint="eastAsia"/>
          <w:spacing w:val="2"/>
          <w:sz w:val="24"/>
          <w:lang w:eastAsia="zh-CN"/>
        </w:rPr>
        <w:t>和</w:t>
      </w:r>
      <w:r>
        <w:rPr>
          <w:rFonts w:hint="eastAsia"/>
          <w:sz w:val="24"/>
          <w:lang w:eastAsia="zh-CN"/>
        </w:rPr>
        <w:t>安全</w:t>
      </w:r>
      <w:r>
        <w:rPr>
          <w:rFonts w:hint="eastAsia"/>
          <w:spacing w:val="2"/>
          <w:sz w:val="24"/>
          <w:lang w:eastAsia="zh-CN"/>
        </w:rPr>
        <w:t>操</w:t>
      </w:r>
      <w:r>
        <w:rPr>
          <w:rFonts w:hint="eastAsia"/>
          <w:sz w:val="24"/>
          <w:lang w:eastAsia="zh-CN"/>
        </w:rPr>
        <w:t>作</w:t>
      </w:r>
      <w:r>
        <w:rPr>
          <w:rFonts w:hint="eastAsia"/>
          <w:spacing w:val="2"/>
          <w:sz w:val="24"/>
          <w:lang w:eastAsia="zh-CN"/>
        </w:rPr>
        <w:t>规</w:t>
      </w:r>
      <w:r>
        <w:rPr>
          <w:rFonts w:hint="eastAsia"/>
          <w:sz w:val="24"/>
          <w:lang w:eastAsia="zh-CN"/>
        </w:rPr>
        <w:t>程</w:t>
      </w:r>
      <w:r>
        <w:rPr>
          <w:rFonts w:hint="eastAsia"/>
          <w:spacing w:val="-38"/>
          <w:sz w:val="24"/>
          <w:lang w:eastAsia="zh-CN"/>
        </w:rPr>
        <w:t>，</w:t>
      </w:r>
      <w:r>
        <w:rPr>
          <w:rFonts w:hint="eastAsia"/>
          <w:sz w:val="24"/>
          <w:lang w:eastAsia="zh-CN"/>
        </w:rPr>
        <w:t>并悬</w:t>
      </w:r>
      <w:r>
        <w:rPr>
          <w:rFonts w:hint="eastAsia"/>
          <w:spacing w:val="2"/>
          <w:sz w:val="24"/>
          <w:lang w:eastAsia="zh-CN"/>
        </w:rPr>
        <w:t>挂</w:t>
      </w:r>
      <w:r>
        <w:rPr>
          <w:rFonts w:hint="eastAsia"/>
          <w:sz w:val="24"/>
          <w:lang w:eastAsia="zh-CN"/>
        </w:rPr>
        <w:t>上墙</w:t>
      </w:r>
      <w:r>
        <w:rPr>
          <w:rFonts w:hint="eastAsia"/>
          <w:spacing w:val="-35"/>
          <w:sz w:val="24"/>
          <w:lang w:eastAsia="zh-CN"/>
        </w:rPr>
        <w:t>。</w:t>
      </w:r>
      <w:r>
        <w:rPr>
          <w:rFonts w:hint="eastAsia"/>
          <w:spacing w:val="2"/>
          <w:sz w:val="24"/>
          <w:lang w:eastAsia="zh-CN"/>
        </w:rPr>
        <w:t>加</w:t>
      </w:r>
      <w:r>
        <w:rPr>
          <w:rFonts w:hint="eastAsia"/>
          <w:sz w:val="24"/>
          <w:lang w:eastAsia="zh-CN"/>
        </w:rPr>
        <w:t>强对职</w:t>
      </w:r>
      <w:r>
        <w:rPr>
          <w:rFonts w:hint="eastAsia"/>
          <w:spacing w:val="2"/>
          <w:sz w:val="24"/>
          <w:lang w:eastAsia="zh-CN"/>
        </w:rPr>
        <w:t>工</w:t>
      </w:r>
      <w:r>
        <w:rPr>
          <w:rFonts w:hint="eastAsia"/>
          <w:sz w:val="24"/>
          <w:lang w:eastAsia="zh-CN"/>
        </w:rPr>
        <w:t>的宣传</w:t>
      </w:r>
      <w:r>
        <w:rPr>
          <w:rFonts w:hint="eastAsia"/>
          <w:w w:val="95"/>
          <w:sz w:val="24"/>
          <w:lang w:eastAsia="zh-CN"/>
        </w:rPr>
        <w:t>教育</w:t>
      </w:r>
      <w:r>
        <w:rPr>
          <w:rFonts w:hint="eastAsia"/>
          <w:spacing w:val="-89"/>
          <w:w w:val="95"/>
          <w:sz w:val="24"/>
          <w:lang w:eastAsia="zh-CN"/>
        </w:rPr>
        <w:t>，</w:t>
      </w:r>
      <w:r>
        <w:rPr>
          <w:rFonts w:hint="eastAsia"/>
          <w:w w:val="95"/>
          <w:sz w:val="24"/>
          <w:lang w:eastAsia="zh-CN"/>
        </w:rPr>
        <w:t>狠</w:t>
      </w:r>
      <w:r>
        <w:rPr>
          <w:rFonts w:hint="eastAsia"/>
          <w:spacing w:val="1"/>
          <w:w w:val="95"/>
          <w:sz w:val="24"/>
          <w:lang w:eastAsia="zh-CN"/>
        </w:rPr>
        <w:t>抓</w:t>
      </w:r>
      <w:r>
        <w:rPr>
          <w:rFonts w:hint="eastAsia"/>
          <w:w w:val="95"/>
          <w:sz w:val="24"/>
          <w:lang w:eastAsia="zh-CN"/>
        </w:rPr>
        <w:t>制度</w:t>
      </w:r>
      <w:r>
        <w:rPr>
          <w:rFonts w:hint="eastAsia"/>
          <w:spacing w:val="1"/>
          <w:w w:val="95"/>
          <w:sz w:val="24"/>
          <w:lang w:eastAsia="zh-CN"/>
        </w:rPr>
        <w:t>的落</w:t>
      </w:r>
      <w:r>
        <w:rPr>
          <w:rFonts w:hint="eastAsia"/>
          <w:w w:val="95"/>
          <w:sz w:val="24"/>
          <w:lang w:eastAsia="zh-CN"/>
        </w:rPr>
        <w:t>实工</w:t>
      </w:r>
      <w:r>
        <w:rPr>
          <w:rFonts w:hint="eastAsia"/>
          <w:spacing w:val="1"/>
          <w:w w:val="95"/>
          <w:sz w:val="24"/>
          <w:lang w:eastAsia="zh-CN"/>
        </w:rPr>
        <w:t>作</w:t>
      </w:r>
      <w:r>
        <w:rPr>
          <w:rFonts w:hint="eastAsia"/>
          <w:spacing w:val="-91"/>
          <w:w w:val="95"/>
          <w:sz w:val="24"/>
          <w:lang w:eastAsia="zh-CN"/>
        </w:rPr>
        <w:t>，</w:t>
      </w:r>
      <w:r>
        <w:rPr>
          <w:rFonts w:hint="eastAsia"/>
          <w:spacing w:val="1"/>
          <w:w w:val="95"/>
          <w:sz w:val="24"/>
          <w:lang w:eastAsia="zh-CN"/>
        </w:rPr>
        <w:t>确</w:t>
      </w:r>
      <w:r>
        <w:rPr>
          <w:rFonts w:hint="eastAsia"/>
          <w:w w:val="95"/>
          <w:sz w:val="24"/>
          <w:lang w:eastAsia="zh-CN"/>
        </w:rPr>
        <w:t>保了</w:t>
      </w:r>
      <w:r>
        <w:rPr>
          <w:rFonts w:hint="eastAsia"/>
          <w:spacing w:val="1"/>
          <w:w w:val="95"/>
          <w:sz w:val="24"/>
          <w:lang w:eastAsia="zh-CN"/>
        </w:rPr>
        <w:t>各项</w:t>
      </w:r>
      <w:r>
        <w:rPr>
          <w:rFonts w:hint="eastAsia"/>
          <w:w w:val="95"/>
          <w:sz w:val="24"/>
          <w:lang w:eastAsia="zh-CN"/>
        </w:rPr>
        <w:t>制度的</w:t>
      </w:r>
      <w:r>
        <w:rPr>
          <w:rFonts w:hint="eastAsia"/>
          <w:spacing w:val="1"/>
          <w:w w:val="95"/>
          <w:sz w:val="24"/>
          <w:lang w:eastAsia="zh-CN"/>
        </w:rPr>
        <w:t>贯</w:t>
      </w:r>
      <w:r>
        <w:rPr>
          <w:rFonts w:hint="eastAsia"/>
          <w:w w:val="95"/>
          <w:sz w:val="24"/>
          <w:lang w:eastAsia="zh-CN"/>
        </w:rPr>
        <w:t>彻落</w:t>
      </w:r>
      <w:r>
        <w:rPr>
          <w:rFonts w:hint="eastAsia"/>
          <w:spacing w:val="1"/>
          <w:w w:val="95"/>
          <w:sz w:val="24"/>
          <w:lang w:eastAsia="zh-CN"/>
        </w:rPr>
        <w:t>实</w:t>
      </w:r>
      <w:r>
        <w:rPr>
          <w:rFonts w:hint="eastAsia"/>
          <w:spacing w:val="-89"/>
          <w:w w:val="95"/>
          <w:sz w:val="24"/>
          <w:lang w:eastAsia="zh-CN"/>
        </w:rPr>
        <w:t>，</w:t>
      </w:r>
      <w:r>
        <w:rPr>
          <w:rFonts w:hint="eastAsia"/>
          <w:spacing w:val="1"/>
          <w:w w:val="95"/>
          <w:sz w:val="24"/>
          <w:lang w:eastAsia="zh-CN"/>
        </w:rPr>
        <w:t>有</w:t>
      </w:r>
      <w:r>
        <w:rPr>
          <w:rFonts w:hint="eastAsia"/>
          <w:w w:val="95"/>
          <w:sz w:val="24"/>
          <w:lang w:eastAsia="zh-CN"/>
        </w:rPr>
        <w:t>效杜绝</w:t>
      </w:r>
      <w:r>
        <w:rPr>
          <w:rFonts w:hint="eastAsia"/>
          <w:spacing w:val="-89"/>
          <w:w w:val="95"/>
          <w:sz w:val="24"/>
          <w:lang w:eastAsia="zh-CN"/>
        </w:rPr>
        <w:t>了</w:t>
      </w:r>
      <w:r>
        <w:rPr>
          <w:rFonts w:hint="eastAsia"/>
          <w:spacing w:val="1"/>
          <w:w w:val="95"/>
          <w:sz w:val="24"/>
          <w:lang w:eastAsia="zh-CN"/>
        </w:rPr>
        <w:t>“</w:t>
      </w:r>
      <w:r>
        <w:rPr>
          <w:rFonts w:hint="eastAsia"/>
          <w:w w:val="95"/>
          <w:sz w:val="24"/>
          <w:lang w:eastAsia="zh-CN"/>
        </w:rPr>
        <w:t>三违”</w:t>
      </w:r>
      <w:r>
        <w:rPr>
          <w:w w:val="99"/>
          <w:sz w:val="24"/>
          <w:lang w:eastAsia="zh-CN"/>
        </w:rPr>
        <w:t xml:space="preserve"> </w:t>
      </w:r>
      <w:r>
        <w:rPr>
          <w:rFonts w:hint="eastAsia"/>
          <w:sz w:val="24"/>
          <w:lang w:eastAsia="zh-CN"/>
        </w:rPr>
        <w:t>现象发</w:t>
      </w:r>
      <w:r>
        <w:rPr>
          <w:rFonts w:hint="eastAsia"/>
          <w:spacing w:val="2"/>
          <w:sz w:val="24"/>
          <w:lang w:eastAsia="zh-CN"/>
        </w:rPr>
        <w:t>生</w:t>
      </w:r>
      <w:r>
        <w:rPr>
          <w:rFonts w:hint="eastAsia"/>
          <w:sz w:val="24"/>
          <w:lang w:eastAsia="zh-CN"/>
        </w:rPr>
        <w:t>。</w:t>
      </w:r>
    </w:p>
    <w:p>
      <w:pPr>
        <w:pStyle w:val="3"/>
        <w:spacing w:line="360" w:lineRule="auto"/>
        <w:ind w:left="0" w:firstLine="480" w:firstLineChars="200"/>
        <w:jc w:val="both"/>
        <w:rPr>
          <w:sz w:val="24"/>
          <w:lang w:eastAsia="zh-CN"/>
        </w:rPr>
      </w:pPr>
      <w:r>
        <w:rPr>
          <w:rFonts w:hint="eastAsia"/>
          <w:sz w:val="24"/>
          <w:lang w:eastAsia="zh-CN"/>
        </w:rPr>
        <w:t>为了有</w:t>
      </w:r>
      <w:r>
        <w:rPr>
          <w:rFonts w:hint="eastAsia"/>
          <w:spacing w:val="2"/>
          <w:sz w:val="24"/>
          <w:lang w:eastAsia="zh-CN"/>
        </w:rPr>
        <w:t>效</w:t>
      </w:r>
      <w:r>
        <w:rPr>
          <w:rFonts w:hint="eastAsia"/>
          <w:sz w:val="24"/>
          <w:lang w:eastAsia="zh-CN"/>
        </w:rPr>
        <w:t>防范</w:t>
      </w:r>
      <w:r>
        <w:rPr>
          <w:rFonts w:hint="eastAsia"/>
          <w:spacing w:val="2"/>
          <w:sz w:val="24"/>
          <w:lang w:eastAsia="zh-CN"/>
        </w:rPr>
        <w:t>重</w:t>
      </w:r>
      <w:r>
        <w:rPr>
          <w:rFonts w:hint="eastAsia"/>
          <w:spacing w:val="-57"/>
          <w:sz w:val="24"/>
          <w:lang w:eastAsia="zh-CN"/>
        </w:rPr>
        <w:t>、</w:t>
      </w:r>
      <w:r>
        <w:rPr>
          <w:rFonts w:hint="eastAsia"/>
          <w:spacing w:val="2"/>
          <w:sz w:val="24"/>
          <w:lang w:eastAsia="zh-CN"/>
        </w:rPr>
        <w:t>特</w:t>
      </w:r>
      <w:r>
        <w:rPr>
          <w:rFonts w:hint="eastAsia"/>
          <w:sz w:val="24"/>
          <w:lang w:eastAsia="zh-CN"/>
        </w:rPr>
        <w:t>大事故</w:t>
      </w:r>
      <w:r>
        <w:rPr>
          <w:rFonts w:hint="eastAsia"/>
          <w:spacing w:val="2"/>
          <w:sz w:val="24"/>
          <w:lang w:eastAsia="zh-CN"/>
        </w:rPr>
        <w:t>的</w:t>
      </w:r>
      <w:r>
        <w:rPr>
          <w:rFonts w:hint="eastAsia"/>
          <w:sz w:val="24"/>
          <w:lang w:eastAsia="zh-CN"/>
        </w:rPr>
        <w:t>发生</w:t>
      </w:r>
      <w:r>
        <w:rPr>
          <w:rFonts w:hint="eastAsia"/>
          <w:spacing w:val="-54"/>
          <w:sz w:val="24"/>
          <w:lang w:eastAsia="zh-CN"/>
        </w:rPr>
        <w:t>，</w:t>
      </w:r>
      <w:r>
        <w:rPr>
          <w:rFonts w:hint="eastAsia"/>
          <w:sz w:val="24"/>
          <w:lang w:eastAsia="zh-CN"/>
        </w:rPr>
        <w:t>公</w:t>
      </w:r>
      <w:r>
        <w:rPr>
          <w:rFonts w:hint="eastAsia"/>
          <w:spacing w:val="2"/>
          <w:sz w:val="24"/>
          <w:lang w:eastAsia="zh-CN"/>
        </w:rPr>
        <w:t>司</w:t>
      </w:r>
      <w:r>
        <w:rPr>
          <w:rFonts w:hint="eastAsia"/>
          <w:sz w:val="24"/>
          <w:lang w:eastAsia="zh-CN"/>
        </w:rPr>
        <w:t>加强了</w:t>
      </w:r>
      <w:r>
        <w:rPr>
          <w:rFonts w:hint="eastAsia"/>
          <w:spacing w:val="2"/>
          <w:sz w:val="24"/>
          <w:lang w:eastAsia="zh-CN"/>
        </w:rPr>
        <w:t>对</w:t>
      </w:r>
      <w:r>
        <w:rPr>
          <w:rFonts w:hint="eastAsia"/>
          <w:sz w:val="24"/>
          <w:lang w:eastAsia="zh-CN"/>
        </w:rPr>
        <w:t>特种</w:t>
      </w:r>
      <w:r>
        <w:rPr>
          <w:rFonts w:hint="eastAsia"/>
          <w:spacing w:val="2"/>
          <w:sz w:val="24"/>
          <w:lang w:eastAsia="zh-CN"/>
        </w:rPr>
        <w:t>设</w:t>
      </w:r>
      <w:r>
        <w:rPr>
          <w:rFonts w:hint="eastAsia"/>
          <w:sz w:val="24"/>
          <w:lang w:eastAsia="zh-CN"/>
        </w:rPr>
        <w:t>备</w:t>
      </w:r>
      <w:r>
        <w:rPr>
          <w:rFonts w:hint="eastAsia"/>
          <w:spacing w:val="2"/>
          <w:sz w:val="24"/>
          <w:lang w:eastAsia="zh-CN"/>
        </w:rPr>
        <w:t>和</w:t>
      </w:r>
      <w:r>
        <w:rPr>
          <w:rFonts w:hint="eastAsia"/>
          <w:sz w:val="24"/>
          <w:lang w:eastAsia="zh-CN"/>
        </w:rPr>
        <w:t>特种作</w:t>
      </w:r>
      <w:r>
        <w:rPr>
          <w:rFonts w:hint="eastAsia"/>
          <w:spacing w:val="2"/>
          <w:sz w:val="24"/>
          <w:lang w:eastAsia="zh-CN"/>
        </w:rPr>
        <w:t>业</w:t>
      </w:r>
      <w:r>
        <w:rPr>
          <w:rFonts w:hint="eastAsia"/>
          <w:sz w:val="24"/>
          <w:lang w:eastAsia="zh-CN"/>
        </w:rPr>
        <w:t>人员的安</w:t>
      </w:r>
      <w:r>
        <w:rPr>
          <w:rFonts w:hint="eastAsia"/>
          <w:spacing w:val="2"/>
          <w:sz w:val="24"/>
          <w:lang w:eastAsia="zh-CN"/>
        </w:rPr>
        <w:t>全</w:t>
      </w:r>
      <w:r>
        <w:rPr>
          <w:rFonts w:hint="eastAsia"/>
          <w:sz w:val="24"/>
          <w:lang w:eastAsia="zh-CN"/>
        </w:rPr>
        <w:t>管理</w:t>
      </w:r>
      <w:r>
        <w:rPr>
          <w:rFonts w:hint="eastAsia"/>
          <w:spacing w:val="-54"/>
          <w:sz w:val="24"/>
          <w:lang w:eastAsia="zh-CN"/>
        </w:rPr>
        <w:t>，</w:t>
      </w:r>
      <w:r>
        <w:rPr>
          <w:rFonts w:hint="eastAsia"/>
          <w:sz w:val="24"/>
          <w:lang w:eastAsia="zh-CN"/>
        </w:rPr>
        <w:t>完</w:t>
      </w:r>
      <w:r>
        <w:rPr>
          <w:rFonts w:hint="eastAsia"/>
          <w:spacing w:val="2"/>
          <w:sz w:val="24"/>
          <w:lang w:eastAsia="zh-CN"/>
        </w:rPr>
        <w:t>善</w:t>
      </w:r>
      <w:r>
        <w:rPr>
          <w:rFonts w:hint="eastAsia"/>
          <w:sz w:val="24"/>
          <w:lang w:eastAsia="zh-CN"/>
        </w:rPr>
        <w:t>了特种</w:t>
      </w:r>
      <w:r>
        <w:rPr>
          <w:rFonts w:hint="eastAsia"/>
          <w:spacing w:val="2"/>
          <w:sz w:val="24"/>
          <w:lang w:eastAsia="zh-CN"/>
        </w:rPr>
        <w:t>设</w:t>
      </w:r>
      <w:r>
        <w:rPr>
          <w:rFonts w:hint="eastAsia"/>
          <w:sz w:val="24"/>
          <w:lang w:eastAsia="zh-CN"/>
        </w:rPr>
        <w:t>备和</w:t>
      </w:r>
      <w:r>
        <w:rPr>
          <w:rFonts w:hint="eastAsia"/>
          <w:spacing w:val="2"/>
          <w:sz w:val="24"/>
          <w:lang w:eastAsia="zh-CN"/>
        </w:rPr>
        <w:t>特</w:t>
      </w:r>
      <w:r>
        <w:rPr>
          <w:rFonts w:hint="eastAsia"/>
          <w:sz w:val="24"/>
          <w:lang w:eastAsia="zh-CN"/>
        </w:rPr>
        <w:t>种</w:t>
      </w:r>
      <w:r>
        <w:rPr>
          <w:rFonts w:hint="eastAsia"/>
          <w:spacing w:val="2"/>
          <w:sz w:val="24"/>
          <w:lang w:eastAsia="zh-CN"/>
        </w:rPr>
        <w:t>作</w:t>
      </w:r>
      <w:r>
        <w:rPr>
          <w:rFonts w:hint="eastAsia"/>
          <w:sz w:val="24"/>
          <w:lang w:eastAsia="zh-CN"/>
        </w:rPr>
        <w:t>业人员</w:t>
      </w:r>
      <w:r>
        <w:rPr>
          <w:rFonts w:hint="eastAsia"/>
          <w:spacing w:val="2"/>
          <w:sz w:val="24"/>
          <w:lang w:eastAsia="zh-CN"/>
        </w:rPr>
        <w:t>的</w:t>
      </w:r>
      <w:r>
        <w:rPr>
          <w:rFonts w:hint="eastAsia"/>
          <w:sz w:val="24"/>
          <w:lang w:eastAsia="zh-CN"/>
        </w:rPr>
        <w:t>安全</w:t>
      </w:r>
      <w:r>
        <w:rPr>
          <w:rFonts w:hint="eastAsia"/>
          <w:spacing w:val="2"/>
          <w:sz w:val="24"/>
          <w:lang w:eastAsia="zh-CN"/>
        </w:rPr>
        <w:t>管</w:t>
      </w:r>
      <w:r>
        <w:rPr>
          <w:rFonts w:hint="eastAsia"/>
          <w:sz w:val="24"/>
          <w:lang w:eastAsia="zh-CN"/>
        </w:rPr>
        <w:t>理</w:t>
      </w:r>
      <w:r>
        <w:rPr>
          <w:rFonts w:hint="eastAsia"/>
          <w:spacing w:val="2"/>
          <w:sz w:val="24"/>
          <w:lang w:eastAsia="zh-CN"/>
        </w:rPr>
        <w:t>制</w:t>
      </w:r>
      <w:r>
        <w:rPr>
          <w:rFonts w:hint="eastAsia"/>
          <w:sz w:val="24"/>
          <w:lang w:eastAsia="zh-CN"/>
        </w:rPr>
        <w:t>度</w:t>
      </w:r>
      <w:r>
        <w:rPr>
          <w:rFonts w:hint="eastAsia"/>
          <w:spacing w:val="-57"/>
          <w:sz w:val="24"/>
          <w:lang w:eastAsia="zh-CN"/>
        </w:rPr>
        <w:t>，</w:t>
      </w:r>
      <w:r>
        <w:rPr>
          <w:rFonts w:hint="eastAsia"/>
          <w:sz w:val="24"/>
          <w:lang w:eastAsia="zh-CN"/>
        </w:rPr>
        <w:t>对</w:t>
      </w:r>
      <w:r>
        <w:rPr>
          <w:rFonts w:hint="eastAsia"/>
          <w:spacing w:val="2"/>
          <w:sz w:val="24"/>
          <w:lang w:eastAsia="zh-CN"/>
        </w:rPr>
        <w:t>特</w:t>
      </w:r>
      <w:r>
        <w:rPr>
          <w:rFonts w:hint="eastAsia"/>
          <w:sz w:val="24"/>
          <w:lang w:eastAsia="zh-CN"/>
        </w:rPr>
        <w:t>种设备</w:t>
      </w:r>
      <w:r>
        <w:rPr>
          <w:rFonts w:hint="eastAsia"/>
          <w:w w:val="95"/>
          <w:sz w:val="24"/>
          <w:lang w:eastAsia="zh-CN"/>
        </w:rPr>
        <w:t>定</w:t>
      </w:r>
      <w:r>
        <w:rPr>
          <w:rFonts w:hint="eastAsia"/>
          <w:spacing w:val="1"/>
          <w:w w:val="95"/>
          <w:sz w:val="24"/>
          <w:lang w:eastAsia="zh-CN"/>
        </w:rPr>
        <w:t>期</w:t>
      </w:r>
      <w:r>
        <w:rPr>
          <w:rFonts w:hint="eastAsia"/>
          <w:w w:val="95"/>
          <w:sz w:val="24"/>
          <w:lang w:eastAsia="zh-CN"/>
        </w:rPr>
        <w:t>进</w:t>
      </w:r>
      <w:r>
        <w:rPr>
          <w:rFonts w:hint="eastAsia"/>
          <w:spacing w:val="1"/>
          <w:w w:val="95"/>
          <w:sz w:val="24"/>
          <w:lang w:eastAsia="zh-CN"/>
        </w:rPr>
        <w:t>行保</w:t>
      </w:r>
      <w:r>
        <w:rPr>
          <w:rFonts w:hint="eastAsia"/>
          <w:w w:val="95"/>
          <w:sz w:val="24"/>
          <w:lang w:eastAsia="zh-CN"/>
        </w:rPr>
        <w:t>养</w:t>
      </w:r>
      <w:r>
        <w:rPr>
          <w:rFonts w:hint="eastAsia"/>
          <w:spacing w:val="1"/>
          <w:w w:val="95"/>
          <w:sz w:val="24"/>
          <w:lang w:eastAsia="zh-CN"/>
        </w:rPr>
        <w:t>和</w:t>
      </w:r>
      <w:r>
        <w:rPr>
          <w:rFonts w:hint="eastAsia"/>
          <w:w w:val="95"/>
          <w:sz w:val="24"/>
          <w:lang w:eastAsia="zh-CN"/>
        </w:rPr>
        <w:t>检</w:t>
      </w:r>
      <w:r>
        <w:rPr>
          <w:rFonts w:hint="eastAsia"/>
          <w:spacing w:val="1"/>
          <w:w w:val="95"/>
          <w:sz w:val="24"/>
          <w:lang w:eastAsia="zh-CN"/>
        </w:rPr>
        <w:t>测</w:t>
      </w:r>
      <w:r>
        <w:rPr>
          <w:rFonts w:hint="eastAsia"/>
          <w:w w:val="95"/>
          <w:sz w:val="24"/>
          <w:lang w:eastAsia="zh-CN"/>
        </w:rPr>
        <w:t>，</w:t>
      </w:r>
      <w:r>
        <w:rPr>
          <w:rFonts w:hint="eastAsia"/>
          <w:spacing w:val="1"/>
          <w:w w:val="95"/>
          <w:sz w:val="24"/>
          <w:lang w:eastAsia="zh-CN"/>
        </w:rPr>
        <w:t>及</w:t>
      </w:r>
      <w:r>
        <w:rPr>
          <w:rFonts w:hint="eastAsia"/>
          <w:w w:val="95"/>
          <w:sz w:val="24"/>
          <w:lang w:eastAsia="zh-CN"/>
        </w:rPr>
        <w:t>时</w:t>
      </w:r>
      <w:r>
        <w:rPr>
          <w:rFonts w:hint="eastAsia"/>
          <w:spacing w:val="1"/>
          <w:w w:val="95"/>
          <w:sz w:val="24"/>
          <w:lang w:eastAsia="zh-CN"/>
        </w:rPr>
        <w:t>整改</w:t>
      </w:r>
      <w:r>
        <w:rPr>
          <w:rFonts w:hint="eastAsia"/>
          <w:w w:val="95"/>
          <w:sz w:val="24"/>
          <w:lang w:eastAsia="zh-CN"/>
        </w:rPr>
        <w:t>存</w:t>
      </w:r>
      <w:r>
        <w:rPr>
          <w:rFonts w:hint="eastAsia"/>
          <w:spacing w:val="1"/>
          <w:w w:val="95"/>
          <w:sz w:val="24"/>
          <w:lang w:eastAsia="zh-CN"/>
        </w:rPr>
        <w:t>在</w:t>
      </w:r>
      <w:r>
        <w:rPr>
          <w:rFonts w:hint="eastAsia"/>
          <w:w w:val="95"/>
          <w:sz w:val="24"/>
          <w:lang w:eastAsia="zh-CN"/>
        </w:rPr>
        <w:t>的</w:t>
      </w:r>
      <w:r>
        <w:rPr>
          <w:rFonts w:hint="eastAsia"/>
          <w:spacing w:val="1"/>
          <w:w w:val="95"/>
          <w:sz w:val="24"/>
          <w:lang w:eastAsia="zh-CN"/>
        </w:rPr>
        <w:t>问</w:t>
      </w:r>
      <w:r>
        <w:rPr>
          <w:rFonts w:hint="eastAsia"/>
          <w:w w:val="95"/>
          <w:sz w:val="24"/>
          <w:lang w:eastAsia="zh-CN"/>
        </w:rPr>
        <w:t>题</w:t>
      </w:r>
      <w:r>
        <w:rPr>
          <w:rFonts w:hint="eastAsia"/>
          <w:spacing w:val="1"/>
          <w:w w:val="95"/>
          <w:sz w:val="24"/>
          <w:lang w:eastAsia="zh-CN"/>
        </w:rPr>
        <w:t>，</w:t>
      </w:r>
      <w:r>
        <w:rPr>
          <w:rFonts w:hint="eastAsia"/>
          <w:w w:val="95"/>
          <w:sz w:val="24"/>
          <w:lang w:eastAsia="zh-CN"/>
        </w:rPr>
        <w:t>确</w:t>
      </w:r>
      <w:r>
        <w:rPr>
          <w:rFonts w:hint="eastAsia"/>
          <w:spacing w:val="1"/>
          <w:w w:val="95"/>
          <w:sz w:val="24"/>
          <w:lang w:eastAsia="zh-CN"/>
        </w:rPr>
        <w:t>保设</w:t>
      </w:r>
      <w:r>
        <w:rPr>
          <w:rFonts w:hint="eastAsia"/>
          <w:w w:val="95"/>
          <w:sz w:val="24"/>
          <w:lang w:eastAsia="zh-CN"/>
        </w:rPr>
        <w:t>备</w:t>
      </w:r>
      <w:r>
        <w:rPr>
          <w:rFonts w:hint="eastAsia"/>
          <w:spacing w:val="1"/>
          <w:w w:val="95"/>
          <w:sz w:val="24"/>
          <w:lang w:eastAsia="zh-CN"/>
        </w:rPr>
        <w:t>保</w:t>
      </w:r>
      <w:r>
        <w:rPr>
          <w:rFonts w:hint="eastAsia"/>
          <w:w w:val="95"/>
          <w:sz w:val="24"/>
          <w:lang w:eastAsia="zh-CN"/>
        </w:rPr>
        <w:t>持</w:t>
      </w:r>
      <w:r>
        <w:rPr>
          <w:rFonts w:hint="eastAsia"/>
          <w:spacing w:val="1"/>
          <w:w w:val="95"/>
          <w:sz w:val="24"/>
          <w:lang w:eastAsia="zh-CN"/>
        </w:rPr>
        <w:t>良</w:t>
      </w:r>
      <w:r>
        <w:rPr>
          <w:rFonts w:hint="eastAsia"/>
          <w:w w:val="95"/>
          <w:sz w:val="24"/>
          <w:lang w:eastAsia="zh-CN"/>
        </w:rPr>
        <w:t>好</w:t>
      </w:r>
      <w:r>
        <w:rPr>
          <w:rFonts w:hint="eastAsia"/>
          <w:spacing w:val="1"/>
          <w:w w:val="95"/>
          <w:sz w:val="24"/>
          <w:lang w:eastAsia="zh-CN"/>
        </w:rPr>
        <w:t>的</w:t>
      </w:r>
      <w:r>
        <w:rPr>
          <w:rFonts w:hint="eastAsia"/>
          <w:w w:val="95"/>
          <w:sz w:val="24"/>
          <w:lang w:eastAsia="zh-CN"/>
        </w:rPr>
        <w:t>运</w:t>
      </w:r>
      <w:r>
        <w:rPr>
          <w:rFonts w:hint="eastAsia"/>
          <w:spacing w:val="1"/>
          <w:w w:val="95"/>
          <w:sz w:val="24"/>
          <w:lang w:eastAsia="zh-CN"/>
        </w:rPr>
        <w:t>行状</w:t>
      </w:r>
      <w:r>
        <w:rPr>
          <w:rFonts w:hint="eastAsia"/>
          <w:w w:val="95"/>
          <w:sz w:val="24"/>
          <w:lang w:eastAsia="zh-CN"/>
        </w:rPr>
        <w:t>态。</w:t>
      </w:r>
      <w:r>
        <w:rPr>
          <w:rFonts w:hint="eastAsia"/>
          <w:sz w:val="24"/>
          <w:lang w:eastAsia="zh-CN"/>
        </w:rPr>
        <w:t>公司的</w:t>
      </w:r>
      <w:r>
        <w:rPr>
          <w:rFonts w:hint="eastAsia"/>
          <w:spacing w:val="2"/>
          <w:sz w:val="24"/>
          <w:lang w:eastAsia="zh-CN"/>
        </w:rPr>
        <w:t>特</w:t>
      </w:r>
      <w:r>
        <w:rPr>
          <w:rFonts w:hint="eastAsia"/>
          <w:sz w:val="24"/>
          <w:lang w:eastAsia="zh-CN"/>
        </w:rPr>
        <w:t>种作</w:t>
      </w:r>
      <w:r>
        <w:rPr>
          <w:rFonts w:hint="eastAsia"/>
          <w:spacing w:val="2"/>
          <w:sz w:val="24"/>
          <w:lang w:eastAsia="zh-CN"/>
        </w:rPr>
        <w:t>业</w:t>
      </w:r>
      <w:r>
        <w:rPr>
          <w:rFonts w:hint="eastAsia"/>
          <w:sz w:val="24"/>
          <w:lang w:eastAsia="zh-CN"/>
        </w:rPr>
        <w:t>人</w:t>
      </w:r>
      <w:r>
        <w:rPr>
          <w:rFonts w:hint="eastAsia"/>
          <w:spacing w:val="2"/>
          <w:sz w:val="24"/>
          <w:lang w:eastAsia="zh-CN"/>
        </w:rPr>
        <w:t>员</w:t>
      </w:r>
      <w:r>
        <w:rPr>
          <w:rFonts w:hint="eastAsia"/>
          <w:spacing w:val="-38"/>
          <w:sz w:val="24"/>
          <w:lang w:eastAsia="zh-CN"/>
        </w:rPr>
        <w:t>，</w:t>
      </w:r>
      <w:r>
        <w:rPr>
          <w:rFonts w:hint="eastAsia"/>
          <w:sz w:val="24"/>
          <w:lang w:eastAsia="zh-CN"/>
        </w:rPr>
        <w:t>经过上</w:t>
      </w:r>
      <w:r>
        <w:rPr>
          <w:rFonts w:hint="eastAsia"/>
          <w:spacing w:val="2"/>
          <w:sz w:val="24"/>
          <w:lang w:eastAsia="zh-CN"/>
        </w:rPr>
        <w:t>级</w:t>
      </w:r>
      <w:r>
        <w:rPr>
          <w:rFonts w:hint="eastAsia"/>
          <w:sz w:val="24"/>
          <w:lang w:eastAsia="zh-CN"/>
        </w:rPr>
        <w:t>主管</w:t>
      </w:r>
      <w:r>
        <w:rPr>
          <w:rFonts w:hint="eastAsia"/>
          <w:spacing w:val="2"/>
          <w:sz w:val="24"/>
          <w:lang w:eastAsia="zh-CN"/>
        </w:rPr>
        <w:t>部门</w:t>
      </w:r>
      <w:r>
        <w:rPr>
          <w:rFonts w:hint="eastAsia"/>
          <w:sz w:val="24"/>
          <w:lang w:eastAsia="zh-CN"/>
        </w:rPr>
        <w:t>培训并</w:t>
      </w:r>
      <w:r>
        <w:rPr>
          <w:rFonts w:hint="eastAsia"/>
          <w:spacing w:val="2"/>
          <w:sz w:val="24"/>
          <w:lang w:eastAsia="zh-CN"/>
        </w:rPr>
        <w:t>考</w:t>
      </w:r>
      <w:r>
        <w:rPr>
          <w:rFonts w:hint="eastAsia"/>
          <w:sz w:val="24"/>
          <w:lang w:eastAsia="zh-CN"/>
        </w:rPr>
        <w:t>试合</w:t>
      </w:r>
      <w:r>
        <w:rPr>
          <w:rFonts w:hint="eastAsia"/>
          <w:spacing w:val="2"/>
          <w:sz w:val="24"/>
          <w:lang w:eastAsia="zh-CN"/>
        </w:rPr>
        <w:t>格</w:t>
      </w:r>
      <w:r>
        <w:rPr>
          <w:rFonts w:hint="eastAsia"/>
          <w:sz w:val="24"/>
          <w:lang w:eastAsia="zh-CN"/>
        </w:rPr>
        <w:t>后</w:t>
      </w:r>
      <w:r>
        <w:rPr>
          <w:rFonts w:hint="eastAsia"/>
          <w:spacing w:val="-35"/>
          <w:sz w:val="24"/>
          <w:lang w:eastAsia="zh-CN"/>
        </w:rPr>
        <w:t>，</w:t>
      </w:r>
      <w:r>
        <w:rPr>
          <w:rFonts w:hint="eastAsia"/>
          <w:sz w:val="24"/>
          <w:lang w:eastAsia="zh-CN"/>
        </w:rPr>
        <w:t>持证上岗</w:t>
      </w:r>
      <w:r>
        <w:rPr>
          <w:rFonts w:hint="eastAsia"/>
          <w:spacing w:val="-35"/>
          <w:sz w:val="24"/>
          <w:lang w:eastAsia="zh-CN"/>
        </w:rPr>
        <w:t>，</w:t>
      </w:r>
      <w:r>
        <w:rPr>
          <w:rFonts w:hint="eastAsia"/>
          <w:sz w:val="24"/>
          <w:lang w:eastAsia="zh-CN"/>
        </w:rPr>
        <w:t>规范</w:t>
      </w:r>
      <w:r>
        <w:rPr>
          <w:w w:val="99"/>
          <w:sz w:val="24"/>
          <w:lang w:eastAsia="zh-CN"/>
        </w:rPr>
        <w:t xml:space="preserve"> </w:t>
      </w:r>
      <w:r>
        <w:rPr>
          <w:rFonts w:hint="eastAsia"/>
          <w:sz w:val="24"/>
          <w:lang w:eastAsia="zh-CN"/>
        </w:rPr>
        <w:t>操作，</w:t>
      </w:r>
      <w:r>
        <w:rPr>
          <w:rFonts w:hint="eastAsia"/>
          <w:spacing w:val="2"/>
          <w:sz w:val="24"/>
          <w:lang w:eastAsia="zh-CN"/>
        </w:rPr>
        <w:t>确</w:t>
      </w:r>
      <w:r>
        <w:rPr>
          <w:rFonts w:hint="eastAsia"/>
          <w:sz w:val="24"/>
          <w:lang w:eastAsia="zh-CN"/>
        </w:rPr>
        <w:t>保了</w:t>
      </w:r>
      <w:r>
        <w:rPr>
          <w:rFonts w:hint="eastAsia"/>
          <w:spacing w:val="2"/>
          <w:sz w:val="24"/>
          <w:lang w:eastAsia="zh-CN"/>
        </w:rPr>
        <w:t>作</w:t>
      </w:r>
      <w:r>
        <w:rPr>
          <w:rFonts w:hint="eastAsia"/>
          <w:sz w:val="24"/>
          <w:lang w:eastAsia="zh-CN"/>
        </w:rPr>
        <w:t>业</w:t>
      </w:r>
      <w:r>
        <w:rPr>
          <w:rFonts w:hint="eastAsia"/>
          <w:spacing w:val="2"/>
          <w:sz w:val="24"/>
          <w:lang w:eastAsia="zh-CN"/>
        </w:rPr>
        <w:t>安</w:t>
      </w:r>
      <w:r>
        <w:rPr>
          <w:rFonts w:hint="eastAsia"/>
          <w:sz w:val="24"/>
          <w:lang w:eastAsia="zh-CN"/>
        </w:rPr>
        <w:t>全。</w:t>
      </w:r>
    </w:p>
    <w:p>
      <w:pPr>
        <w:spacing w:line="360" w:lineRule="auto"/>
        <w:rPr>
          <w:color w:val="FF0000"/>
          <w:lang w:eastAsia="zh-CN"/>
        </w:rPr>
        <w:sectPr>
          <w:footerReference r:id="rId5" w:type="default"/>
          <w:pgSz w:w="11907" w:h="16840"/>
          <w:pgMar w:top="1480" w:right="1100" w:bottom="1160" w:left="1300" w:header="849" w:footer="765" w:gutter="0"/>
          <w:cols w:space="720" w:num="1"/>
        </w:sectPr>
      </w:pPr>
    </w:p>
    <w:p>
      <w:pPr>
        <w:pStyle w:val="15"/>
        <w:spacing w:line="419" w:lineRule="exact"/>
        <w:ind w:left="3129"/>
        <w:rPr>
          <w:lang w:eastAsia="zh-CN"/>
        </w:rPr>
      </w:pPr>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p>
    <w:p>
      <w:pPr>
        <w:spacing w:before="17" w:line="220" w:lineRule="exact"/>
        <w:rPr>
          <w:color w:val="FF0000"/>
          <w:lang w:eastAsia="zh-CN"/>
        </w:rPr>
      </w:pPr>
    </w:p>
    <w:p>
      <w:pPr>
        <w:pStyle w:val="3"/>
        <w:spacing w:line="360" w:lineRule="auto"/>
        <w:ind w:left="0"/>
        <w:rPr>
          <w:sz w:val="24"/>
          <w:szCs w:val="24"/>
          <w:lang w:eastAsia="zh-CN"/>
        </w:rPr>
      </w:pPr>
      <w:r>
        <w:rPr>
          <w:rFonts w:ascii="Cambria" w:hAnsi="Cambria" w:cs="Cambria"/>
          <w:sz w:val="24"/>
          <w:szCs w:val="24"/>
          <w:lang w:eastAsia="zh-CN"/>
        </w:rPr>
        <w:t>5.1</w:t>
      </w:r>
      <w:r>
        <w:rPr>
          <w:rFonts w:ascii="Cambria" w:hAnsi="Cambria" w:cs="Cambria"/>
          <w:spacing w:val="-11"/>
          <w:sz w:val="24"/>
          <w:szCs w:val="24"/>
          <w:lang w:eastAsia="zh-CN"/>
        </w:rPr>
        <w:t xml:space="preserve"> </w:t>
      </w:r>
      <w:r>
        <w:rPr>
          <w:rFonts w:hint="eastAsia"/>
          <w:sz w:val="24"/>
          <w:szCs w:val="24"/>
          <w:lang w:eastAsia="zh-CN"/>
        </w:rPr>
        <w:t>产品</w:t>
      </w:r>
      <w:r>
        <w:rPr>
          <w:rFonts w:hint="eastAsia"/>
          <w:spacing w:val="2"/>
          <w:sz w:val="24"/>
          <w:szCs w:val="24"/>
          <w:lang w:eastAsia="zh-CN"/>
        </w:rPr>
        <w:t>质</w:t>
      </w:r>
      <w:r>
        <w:rPr>
          <w:rFonts w:hint="eastAsia"/>
          <w:sz w:val="24"/>
          <w:szCs w:val="24"/>
          <w:lang w:eastAsia="zh-CN"/>
        </w:rPr>
        <w:t>量承诺</w:t>
      </w:r>
    </w:p>
    <w:p>
      <w:pPr>
        <w:pStyle w:val="3"/>
        <w:spacing w:line="360" w:lineRule="auto"/>
        <w:ind w:left="0" w:firstLine="616" w:firstLineChars="273"/>
        <w:rPr>
          <w:sz w:val="24"/>
          <w:szCs w:val="24"/>
          <w:lang w:eastAsia="zh-CN"/>
        </w:rPr>
      </w:pPr>
      <w:r>
        <w:rPr>
          <w:rFonts w:cs="宋体"/>
          <w:spacing w:val="-1"/>
          <w:w w:val="95"/>
          <w:sz w:val="24"/>
          <w:szCs w:val="24"/>
          <w:lang w:eastAsia="zh-CN"/>
        </w:rPr>
        <w:t>1</w:t>
      </w:r>
      <w:r>
        <w:rPr>
          <w:rFonts w:hint="eastAsia"/>
          <w:spacing w:val="-26"/>
          <w:w w:val="95"/>
          <w:sz w:val="24"/>
          <w:szCs w:val="24"/>
          <w:lang w:eastAsia="zh-CN"/>
        </w:rPr>
        <w:t>、</w:t>
      </w:r>
      <w:r>
        <w:rPr>
          <w:rFonts w:hint="eastAsia"/>
          <w:w w:val="95"/>
          <w:sz w:val="24"/>
          <w:szCs w:val="24"/>
          <w:lang w:eastAsia="zh-CN"/>
        </w:rPr>
        <w:t>本</w:t>
      </w:r>
      <w:r>
        <w:rPr>
          <w:rFonts w:hint="eastAsia"/>
          <w:spacing w:val="1"/>
          <w:w w:val="95"/>
          <w:sz w:val="24"/>
          <w:szCs w:val="24"/>
          <w:lang w:eastAsia="zh-CN"/>
        </w:rPr>
        <w:t>企</w:t>
      </w:r>
      <w:r>
        <w:rPr>
          <w:rFonts w:hint="eastAsia"/>
          <w:w w:val="95"/>
          <w:sz w:val="24"/>
          <w:szCs w:val="24"/>
          <w:lang w:eastAsia="zh-CN"/>
        </w:rPr>
        <w:t>业严</w:t>
      </w:r>
      <w:r>
        <w:rPr>
          <w:rFonts w:hint="eastAsia"/>
          <w:spacing w:val="1"/>
          <w:w w:val="95"/>
          <w:sz w:val="24"/>
          <w:szCs w:val="24"/>
          <w:lang w:eastAsia="zh-CN"/>
        </w:rPr>
        <w:t>格遵</w:t>
      </w:r>
      <w:r>
        <w:rPr>
          <w:rFonts w:hint="eastAsia"/>
          <w:spacing w:val="-26"/>
          <w:w w:val="95"/>
          <w:sz w:val="24"/>
          <w:szCs w:val="24"/>
          <w:lang w:eastAsia="zh-CN"/>
        </w:rPr>
        <w:t>守</w:t>
      </w:r>
      <w:r>
        <w:rPr>
          <w:rFonts w:hint="eastAsia"/>
          <w:w w:val="95"/>
          <w:sz w:val="24"/>
          <w:szCs w:val="24"/>
          <w:lang w:eastAsia="zh-CN"/>
        </w:rPr>
        <w:t>《中华</w:t>
      </w:r>
      <w:r>
        <w:rPr>
          <w:rFonts w:hint="eastAsia"/>
          <w:spacing w:val="1"/>
          <w:w w:val="95"/>
          <w:sz w:val="24"/>
          <w:szCs w:val="24"/>
          <w:lang w:eastAsia="zh-CN"/>
        </w:rPr>
        <w:t>人</w:t>
      </w:r>
      <w:r>
        <w:rPr>
          <w:rFonts w:hint="eastAsia"/>
          <w:w w:val="95"/>
          <w:sz w:val="24"/>
          <w:szCs w:val="24"/>
          <w:lang w:eastAsia="zh-CN"/>
        </w:rPr>
        <w:t>民共</w:t>
      </w:r>
      <w:r>
        <w:rPr>
          <w:rFonts w:hint="eastAsia"/>
          <w:spacing w:val="1"/>
          <w:w w:val="95"/>
          <w:sz w:val="24"/>
          <w:szCs w:val="24"/>
          <w:lang w:eastAsia="zh-CN"/>
        </w:rPr>
        <w:t>和国</w:t>
      </w:r>
      <w:r>
        <w:rPr>
          <w:rFonts w:hint="eastAsia"/>
          <w:w w:val="95"/>
          <w:sz w:val="24"/>
          <w:szCs w:val="24"/>
          <w:lang w:eastAsia="zh-CN"/>
        </w:rPr>
        <w:t>产品质</w:t>
      </w:r>
      <w:r>
        <w:rPr>
          <w:rFonts w:hint="eastAsia"/>
          <w:spacing w:val="1"/>
          <w:w w:val="95"/>
          <w:sz w:val="24"/>
          <w:szCs w:val="24"/>
          <w:lang w:eastAsia="zh-CN"/>
        </w:rPr>
        <w:t>量</w:t>
      </w:r>
      <w:r>
        <w:rPr>
          <w:rFonts w:hint="eastAsia"/>
          <w:w w:val="95"/>
          <w:sz w:val="24"/>
          <w:szCs w:val="24"/>
          <w:lang w:eastAsia="zh-CN"/>
        </w:rPr>
        <w:t>法</w:t>
      </w:r>
      <w:r>
        <w:rPr>
          <w:rFonts w:hint="eastAsia"/>
          <w:spacing w:val="-26"/>
          <w:w w:val="95"/>
          <w:sz w:val="24"/>
          <w:szCs w:val="24"/>
          <w:lang w:eastAsia="zh-CN"/>
        </w:rPr>
        <w:t>》</w:t>
      </w:r>
      <w:r>
        <w:rPr>
          <w:rFonts w:hint="eastAsia"/>
          <w:w w:val="95"/>
          <w:sz w:val="24"/>
          <w:szCs w:val="24"/>
          <w:lang w:eastAsia="zh-CN"/>
        </w:rPr>
        <w:t>等</w:t>
      </w:r>
      <w:r>
        <w:rPr>
          <w:rFonts w:hint="eastAsia"/>
          <w:spacing w:val="1"/>
          <w:w w:val="95"/>
          <w:sz w:val="24"/>
          <w:szCs w:val="24"/>
          <w:lang w:eastAsia="zh-CN"/>
        </w:rPr>
        <w:t>相关</w:t>
      </w:r>
      <w:r>
        <w:rPr>
          <w:rFonts w:hint="eastAsia"/>
          <w:w w:val="95"/>
          <w:sz w:val="24"/>
          <w:szCs w:val="24"/>
          <w:lang w:eastAsia="zh-CN"/>
        </w:rPr>
        <w:t>法律法规</w:t>
      </w:r>
      <w:r>
        <w:rPr>
          <w:rFonts w:hint="eastAsia"/>
          <w:spacing w:val="-24"/>
          <w:w w:val="95"/>
          <w:sz w:val="24"/>
          <w:szCs w:val="24"/>
          <w:lang w:eastAsia="zh-CN"/>
        </w:rPr>
        <w:t>，</w:t>
      </w:r>
      <w:r>
        <w:rPr>
          <w:rFonts w:hint="eastAsia"/>
          <w:w w:val="95"/>
          <w:sz w:val="24"/>
          <w:szCs w:val="24"/>
          <w:lang w:eastAsia="zh-CN"/>
        </w:rPr>
        <w:t>依法</w:t>
      </w:r>
      <w:r>
        <w:rPr>
          <w:rFonts w:hint="eastAsia"/>
          <w:sz w:val="24"/>
          <w:szCs w:val="24"/>
          <w:lang w:eastAsia="zh-CN"/>
        </w:rPr>
        <w:t>诚信经</w:t>
      </w:r>
      <w:r>
        <w:rPr>
          <w:rFonts w:hint="eastAsia"/>
          <w:spacing w:val="2"/>
          <w:sz w:val="24"/>
          <w:szCs w:val="24"/>
          <w:lang w:eastAsia="zh-CN"/>
        </w:rPr>
        <w:t>营</w:t>
      </w:r>
      <w:r>
        <w:rPr>
          <w:rFonts w:hint="eastAsia"/>
          <w:sz w:val="24"/>
          <w:szCs w:val="24"/>
          <w:lang w:eastAsia="zh-CN"/>
        </w:rPr>
        <w:t>。</w:t>
      </w:r>
    </w:p>
    <w:p>
      <w:pPr>
        <w:pStyle w:val="3"/>
        <w:spacing w:line="360" w:lineRule="auto"/>
        <w:ind w:left="0" w:firstLine="623" w:firstLineChars="276"/>
        <w:rPr>
          <w:sz w:val="24"/>
          <w:szCs w:val="24"/>
          <w:lang w:eastAsia="zh-CN"/>
        </w:rPr>
      </w:pPr>
      <w:r>
        <w:rPr>
          <w:rFonts w:cs="宋体"/>
          <w:spacing w:val="-1"/>
          <w:w w:val="95"/>
          <w:sz w:val="24"/>
          <w:szCs w:val="24"/>
          <w:lang w:eastAsia="zh-CN"/>
        </w:rPr>
        <w:t>2</w:t>
      </w:r>
      <w:r>
        <w:rPr>
          <w:rFonts w:hint="eastAsia"/>
          <w:spacing w:val="-36"/>
          <w:w w:val="95"/>
          <w:sz w:val="24"/>
          <w:szCs w:val="24"/>
          <w:lang w:eastAsia="zh-CN"/>
        </w:rPr>
        <w:t>、</w:t>
      </w:r>
      <w:r>
        <w:rPr>
          <w:rFonts w:hint="eastAsia"/>
          <w:w w:val="95"/>
          <w:sz w:val="24"/>
          <w:szCs w:val="24"/>
          <w:lang w:eastAsia="zh-CN"/>
        </w:rPr>
        <w:t>本企</w:t>
      </w:r>
      <w:r>
        <w:rPr>
          <w:rFonts w:hint="eastAsia"/>
          <w:spacing w:val="1"/>
          <w:w w:val="95"/>
          <w:sz w:val="24"/>
          <w:szCs w:val="24"/>
          <w:lang w:eastAsia="zh-CN"/>
        </w:rPr>
        <w:t>业</w:t>
      </w:r>
      <w:r>
        <w:rPr>
          <w:rFonts w:hint="eastAsia"/>
          <w:w w:val="95"/>
          <w:sz w:val="24"/>
          <w:szCs w:val="24"/>
          <w:lang w:eastAsia="zh-CN"/>
        </w:rPr>
        <w:t>依法</w:t>
      </w:r>
      <w:r>
        <w:rPr>
          <w:rFonts w:hint="eastAsia"/>
          <w:spacing w:val="1"/>
          <w:w w:val="95"/>
          <w:sz w:val="24"/>
          <w:szCs w:val="24"/>
          <w:lang w:eastAsia="zh-CN"/>
        </w:rPr>
        <w:t>管</w:t>
      </w:r>
      <w:r>
        <w:rPr>
          <w:rFonts w:hint="eastAsia"/>
          <w:w w:val="95"/>
          <w:sz w:val="24"/>
          <w:szCs w:val="24"/>
          <w:lang w:eastAsia="zh-CN"/>
        </w:rPr>
        <w:t>理</w:t>
      </w:r>
      <w:r>
        <w:rPr>
          <w:rFonts w:hint="eastAsia"/>
          <w:spacing w:val="1"/>
          <w:w w:val="95"/>
          <w:sz w:val="24"/>
          <w:szCs w:val="24"/>
          <w:lang w:eastAsia="zh-CN"/>
        </w:rPr>
        <w:t>和</w:t>
      </w:r>
      <w:r>
        <w:rPr>
          <w:rFonts w:hint="eastAsia"/>
          <w:w w:val="95"/>
          <w:sz w:val="24"/>
          <w:szCs w:val="24"/>
          <w:lang w:eastAsia="zh-CN"/>
        </w:rPr>
        <w:t>生产</w:t>
      </w:r>
      <w:r>
        <w:rPr>
          <w:rFonts w:hint="eastAsia"/>
          <w:spacing w:val="-36"/>
          <w:w w:val="95"/>
          <w:sz w:val="24"/>
          <w:szCs w:val="24"/>
          <w:lang w:eastAsia="zh-CN"/>
        </w:rPr>
        <w:t>，</w:t>
      </w:r>
      <w:r>
        <w:rPr>
          <w:rFonts w:hint="eastAsia"/>
          <w:w w:val="95"/>
          <w:sz w:val="24"/>
          <w:szCs w:val="24"/>
          <w:lang w:eastAsia="zh-CN"/>
        </w:rPr>
        <w:t>落</w:t>
      </w:r>
      <w:r>
        <w:rPr>
          <w:rFonts w:hint="eastAsia"/>
          <w:spacing w:val="1"/>
          <w:w w:val="95"/>
          <w:sz w:val="24"/>
          <w:szCs w:val="24"/>
          <w:lang w:eastAsia="zh-CN"/>
        </w:rPr>
        <w:t>实</w:t>
      </w:r>
      <w:r>
        <w:rPr>
          <w:rFonts w:hint="eastAsia"/>
          <w:w w:val="95"/>
          <w:sz w:val="24"/>
          <w:szCs w:val="24"/>
          <w:lang w:eastAsia="zh-CN"/>
        </w:rPr>
        <w:t>质量</w:t>
      </w:r>
      <w:r>
        <w:rPr>
          <w:rFonts w:hint="eastAsia"/>
          <w:spacing w:val="1"/>
          <w:w w:val="95"/>
          <w:sz w:val="24"/>
          <w:szCs w:val="24"/>
          <w:lang w:eastAsia="zh-CN"/>
        </w:rPr>
        <w:t>安全</w:t>
      </w:r>
      <w:r>
        <w:rPr>
          <w:rFonts w:hint="eastAsia"/>
          <w:w w:val="95"/>
          <w:sz w:val="24"/>
          <w:szCs w:val="24"/>
          <w:lang w:eastAsia="zh-CN"/>
        </w:rPr>
        <w:t>主体责任</w:t>
      </w:r>
      <w:r>
        <w:rPr>
          <w:rFonts w:hint="eastAsia"/>
          <w:spacing w:val="-33"/>
          <w:w w:val="95"/>
          <w:sz w:val="24"/>
          <w:szCs w:val="24"/>
          <w:lang w:eastAsia="zh-CN"/>
        </w:rPr>
        <w:t>。</w:t>
      </w:r>
      <w:r>
        <w:rPr>
          <w:rFonts w:hint="eastAsia"/>
          <w:w w:val="95"/>
          <w:sz w:val="24"/>
          <w:szCs w:val="24"/>
          <w:lang w:eastAsia="zh-CN"/>
        </w:rPr>
        <w:t>建立</w:t>
      </w:r>
      <w:r>
        <w:rPr>
          <w:rFonts w:hint="eastAsia"/>
          <w:spacing w:val="1"/>
          <w:w w:val="95"/>
          <w:sz w:val="24"/>
          <w:szCs w:val="24"/>
          <w:lang w:eastAsia="zh-CN"/>
        </w:rPr>
        <w:t>健全</w:t>
      </w:r>
      <w:r>
        <w:rPr>
          <w:rFonts w:hint="eastAsia"/>
          <w:w w:val="95"/>
          <w:sz w:val="24"/>
          <w:szCs w:val="24"/>
          <w:lang w:eastAsia="zh-CN"/>
        </w:rPr>
        <w:t>各项管</w:t>
      </w:r>
      <w:r>
        <w:rPr>
          <w:rFonts w:hint="eastAsia"/>
          <w:spacing w:val="1"/>
          <w:w w:val="95"/>
          <w:sz w:val="24"/>
          <w:szCs w:val="24"/>
          <w:lang w:eastAsia="zh-CN"/>
        </w:rPr>
        <w:t>理</w:t>
      </w:r>
      <w:r>
        <w:rPr>
          <w:rFonts w:hint="eastAsia"/>
          <w:w w:val="95"/>
          <w:sz w:val="24"/>
          <w:szCs w:val="24"/>
          <w:lang w:eastAsia="zh-CN"/>
        </w:rPr>
        <w:t>制</w:t>
      </w:r>
      <w:r>
        <w:rPr>
          <w:rFonts w:hint="eastAsia"/>
          <w:sz w:val="24"/>
          <w:szCs w:val="24"/>
          <w:lang w:eastAsia="zh-CN"/>
        </w:rPr>
        <w:t>度，完</w:t>
      </w:r>
      <w:r>
        <w:rPr>
          <w:rFonts w:hint="eastAsia"/>
          <w:spacing w:val="2"/>
          <w:sz w:val="24"/>
          <w:szCs w:val="24"/>
          <w:lang w:eastAsia="zh-CN"/>
        </w:rPr>
        <w:t>善</w:t>
      </w:r>
      <w:r>
        <w:rPr>
          <w:rFonts w:hint="eastAsia"/>
          <w:sz w:val="24"/>
          <w:szCs w:val="24"/>
          <w:lang w:eastAsia="zh-CN"/>
        </w:rPr>
        <w:t>各项</w:t>
      </w:r>
      <w:r>
        <w:rPr>
          <w:rFonts w:hint="eastAsia"/>
          <w:spacing w:val="2"/>
          <w:sz w:val="24"/>
          <w:szCs w:val="24"/>
          <w:lang w:eastAsia="zh-CN"/>
        </w:rPr>
        <w:t>记</w:t>
      </w:r>
      <w:r>
        <w:rPr>
          <w:rFonts w:hint="eastAsia"/>
          <w:sz w:val="24"/>
          <w:szCs w:val="24"/>
          <w:lang w:eastAsia="zh-CN"/>
        </w:rPr>
        <w:t>录</w:t>
      </w:r>
      <w:r>
        <w:rPr>
          <w:rFonts w:hint="eastAsia"/>
          <w:spacing w:val="2"/>
          <w:sz w:val="24"/>
          <w:szCs w:val="24"/>
          <w:lang w:eastAsia="zh-CN"/>
        </w:rPr>
        <w:t>和</w:t>
      </w:r>
      <w:r>
        <w:rPr>
          <w:rFonts w:hint="eastAsia"/>
          <w:sz w:val="24"/>
          <w:szCs w:val="24"/>
          <w:lang w:eastAsia="zh-CN"/>
        </w:rPr>
        <w:t>台账。</w:t>
      </w:r>
    </w:p>
    <w:p>
      <w:pPr>
        <w:pStyle w:val="3"/>
        <w:spacing w:line="360" w:lineRule="auto"/>
        <w:ind w:left="0" w:firstLine="578" w:firstLineChars="256"/>
        <w:rPr>
          <w:sz w:val="24"/>
          <w:szCs w:val="24"/>
          <w:lang w:eastAsia="zh-CN"/>
        </w:rPr>
      </w:pPr>
      <w:r>
        <w:rPr>
          <w:rFonts w:cs="宋体"/>
          <w:spacing w:val="-1"/>
          <w:w w:val="95"/>
          <w:sz w:val="24"/>
          <w:szCs w:val="24"/>
          <w:lang w:eastAsia="zh-CN"/>
        </w:rPr>
        <w:t>3</w:t>
      </w:r>
      <w:r>
        <w:rPr>
          <w:rFonts w:hint="eastAsia"/>
          <w:spacing w:val="-54"/>
          <w:w w:val="95"/>
          <w:sz w:val="24"/>
          <w:szCs w:val="24"/>
          <w:lang w:eastAsia="zh-CN"/>
        </w:rPr>
        <w:t>、</w:t>
      </w:r>
      <w:r>
        <w:rPr>
          <w:rFonts w:hint="eastAsia"/>
          <w:w w:val="95"/>
          <w:sz w:val="24"/>
          <w:szCs w:val="24"/>
          <w:lang w:eastAsia="zh-CN"/>
        </w:rPr>
        <w:t>本</w:t>
      </w:r>
      <w:r>
        <w:rPr>
          <w:rFonts w:hint="eastAsia"/>
          <w:spacing w:val="1"/>
          <w:w w:val="95"/>
          <w:sz w:val="24"/>
          <w:szCs w:val="24"/>
          <w:lang w:eastAsia="zh-CN"/>
        </w:rPr>
        <w:t>企</w:t>
      </w:r>
      <w:r>
        <w:rPr>
          <w:rFonts w:hint="eastAsia"/>
          <w:w w:val="95"/>
          <w:sz w:val="24"/>
          <w:szCs w:val="24"/>
          <w:lang w:eastAsia="zh-CN"/>
        </w:rPr>
        <w:t>业保</w:t>
      </w:r>
      <w:r>
        <w:rPr>
          <w:rFonts w:hint="eastAsia"/>
          <w:spacing w:val="1"/>
          <w:w w:val="95"/>
          <w:sz w:val="24"/>
          <w:szCs w:val="24"/>
          <w:lang w:eastAsia="zh-CN"/>
        </w:rPr>
        <w:t>持</w:t>
      </w:r>
      <w:r>
        <w:rPr>
          <w:rFonts w:hint="eastAsia"/>
          <w:w w:val="95"/>
          <w:sz w:val="24"/>
          <w:szCs w:val="24"/>
          <w:lang w:eastAsia="zh-CN"/>
        </w:rPr>
        <w:t>资质</w:t>
      </w:r>
      <w:r>
        <w:rPr>
          <w:rFonts w:hint="eastAsia"/>
          <w:spacing w:val="1"/>
          <w:w w:val="95"/>
          <w:sz w:val="24"/>
          <w:szCs w:val="24"/>
          <w:lang w:eastAsia="zh-CN"/>
        </w:rPr>
        <w:t>的</w:t>
      </w:r>
      <w:r>
        <w:rPr>
          <w:rFonts w:hint="eastAsia"/>
          <w:w w:val="95"/>
          <w:sz w:val="24"/>
          <w:szCs w:val="24"/>
          <w:lang w:eastAsia="zh-CN"/>
        </w:rPr>
        <w:t>有效性</w:t>
      </w:r>
      <w:r>
        <w:rPr>
          <w:rFonts w:hint="eastAsia"/>
          <w:spacing w:val="-51"/>
          <w:w w:val="95"/>
          <w:sz w:val="24"/>
          <w:szCs w:val="24"/>
          <w:lang w:eastAsia="zh-CN"/>
        </w:rPr>
        <w:t>，</w:t>
      </w:r>
      <w:r>
        <w:rPr>
          <w:rFonts w:hint="eastAsia"/>
          <w:w w:val="95"/>
          <w:sz w:val="24"/>
          <w:szCs w:val="24"/>
          <w:lang w:eastAsia="zh-CN"/>
        </w:rPr>
        <w:t>生产</w:t>
      </w:r>
      <w:r>
        <w:rPr>
          <w:rFonts w:hint="eastAsia"/>
          <w:spacing w:val="1"/>
          <w:w w:val="95"/>
          <w:sz w:val="24"/>
          <w:szCs w:val="24"/>
          <w:lang w:eastAsia="zh-CN"/>
        </w:rPr>
        <w:t>的</w:t>
      </w:r>
      <w:r>
        <w:rPr>
          <w:rFonts w:hint="eastAsia"/>
          <w:w w:val="95"/>
          <w:sz w:val="24"/>
          <w:szCs w:val="24"/>
          <w:lang w:eastAsia="zh-CN"/>
        </w:rPr>
        <w:t>产</w:t>
      </w:r>
      <w:r>
        <w:rPr>
          <w:rFonts w:hint="eastAsia"/>
          <w:spacing w:val="1"/>
          <w:w w:val="95"/>
          <w:sz w:val="24"/>
          <w:szCs w:val="24"/>
          <w:lang w:eastAsia="zh-CN"/>
        </w:rPr>
        <w:t>品</w:t>
      </w:r>
      <w:r>
        <w:rPr>
          <w:rFonts w:hint="eastAsia"/>
          <w:w w:val="95"/>
          <w:sz w:val="24"/>
          <w:szCs w:val="24"/>
          <w:lang w:eastAsia="zh-CN"/>
        </w:rPr>
        <w:t>取得了</w:t>
      </w:r>
      <w:r>
        <w:rPr>
          <w:rFonts w:hint="eastAsia"/>
          <w:spacing w:val="1"/>
          <w:w w:val="95"/>
          <w:sz w:val="24"/>
          <w:szCs w:val="24"/>
          <w:lang w:eastAsia="zh-CN"/>
        </w:rPr>
        <w:t>相</w:t>
      </w:r>
      <w:r>
        <w:rPr>
          <w:rFonts w:hint="eastAsia"/>
          <w:w w:val="95"/>
          <w:sz w:val="24"/>
          <w:szCs w:val="24"/>
          <w:lang w:eastAsia="zh-CN"/>
        </w:rPr>
        <w:t>应的</w:t>
      </w:r>
      <w:r>
        <w:rPr>
          <w:rFonts w:hint="eastAsia"/>
          <w:spacing w:val="1"/>
          <w:w w:val="95"/>
          <w:sz w:val="24"/>
          <w:szCs w:val="24"/>
          <w:lang w:eastAsia="zh-CN"/>
        </w:rPr>
        <w:t>工</w:t>
      </w:r>
      <w:r>
        <w:rPr>
          <w:rFonts w:hint="eastAsia"/>
          <w:w w:val="95"/>
          <w:sz w:val="24"/>
          <w:szCs w:val="24"/>
          <w:lang w:eastAsia="zh-CN"/>
        </w:rPr>
        <w:t>业</w:t>
      </w:r>
      <w:r>
        <w:rPr>
          <w:rFonts w:hint="eastAsia"/>
          <w:spacing w:val="1"/>
          <w:w w:val="95"/>
          <w:sz w:val="24"/>
          <w:szCs w:val="24"/>
          <w:lang w:eastAsia="zh-CN"/>
        </w:rPr>
        <w:t>产</w:t>
      </w:r>
      <w:r>
        <w:rPr>
          <w:rFonts w:hint="eastAsia"/>
          <w:w w:val="95"/>
          <w:sz w:val="24"/>
          <w:szCs w:val="24"/>
          <w:lang w:eastAsia="zh-CN"/>
        </w:rPr>
        <w:t>品生产</w:t>
      </w:r>
      <w:r>
        <w:rPr>
          <w:rFonts w:hint="eastAsia"/>
          <w:spacing w:val="1"/>
          <w:w w:val="95"/>
          <w:sz w:val="24"/>
          <w:szCs w:val="24"/>
          <w:lang w:eastAsia="zh-CN"/>
        </w:rPr>
        <w:t>许</w:t>
      </w:r>
      <w:r>
        <w:rPr>
          <w:rFonts w:hint="eastAsia"/>
          <w:w w:val="95"/>
          <w:sz w:val="24"/>
          <w:szCs w:val="24"/>
          <w:lang w:eastAsia="zh-CN"/>
        </w:rPr>
        <w:t>可</w:t>
      </w:r>
      <w:r>
        <w:rPr>
          <w:rFonts w:hint="eastAsia"/>
          <w:sz w:val="24"/>
          <w:szCs w:val="24"/>
          <w:lang w:eastAsia="zh-CN"/>
        </w:rPr>
        <w:t>证，并</w:t>
      </w:r>
      <w:r>
        <w:rPr>
          <w:rFonts w:hint="eastAsia"/>
          <w:spacing w:val="2"/>
          <w:sz w:val="24"/>
          <w:szCs w:val="24"/>
          <w:lang w:eastAsia="zh-CN"/>
        </w:rPr>
        <w:t>在</w:t>
      </w:r>
      <w:r>
        <w:rPr>
          <w:rFonts w:hint="eastAsia"/>
          <w:sz w:val="24"/>
          <w:szCs w:val="24"/>
          <w:lang w:eastAsia="zh-CN"/>
        </w:rPr>
        <w:t>有效</w:t>
      </w:r>
      <w:r>
        <w:rPr>
          <w:rFonts w:hint="eastAsia"/>
          <w:spacing w:val="2"/>
          <w:sz w:val="24"/>
          <w:szCs w:val="24"/>
          <w:lang w:eastAsia="zh-CN"/>
        </w:rPr>
        <w:t>期</w:t>
      </w:r>
      <w:r>
        <w:rPr>
          <w:rFonts w:hint="eastAsia"/>
          <w:sz w:val="24"/>
          <w:szCs w:val="24"/>
          <w:lang w:eastAsia="zh-CN"/>
        </w:rPr>
        <w:t>内。</w:t>
      </w:r>
    </w:p>
    <w:p>
      <w:pPr>
        <w:pStyle w:val="3"/>
        <w:spacing w:line="360" w:lineRule="auto"/>
        <w:ind w:left="0" w:firstLine="678" w:firstLineChars="300"/>
        <w:rPr>
          <w:sz w:val="24"/>
          <w:szCs w:val="24"/>
          <w:lang w:eastAsia="zh-CN"/>
        </w:rPr>
      </w:pPr>
      <w:r>
        <w:rPr>
          <w:rFonts w:cs="宋体"/>
          <w:spacing w:val="-1"/>
          <w:w w:val="95"/>
          <w:sz w:val="24"/>
          <w:szCs w:val="24"/>
          <w:lang w:eastAsia="zh-CN"/>
        </w:rPr>
        <w:t>4</w:t>
      </w:r>
      <w:r>
        <w:rPr>
          <w:rFonts w:hint="eastAsia" w:cs="宋体"/>
          <w:spacing w:val="-1"/>
          <w:w w:val="95"/>
          <w:sz w:val="24"/>
          <w:szCs w:val="24"/>
          <w:lang w:eastAsia="zh-CN"/>
        </w:rPr>
        <w:t>、</w:t>
      </w:r>
      <w:r>
        <w:rPr>
          <w:rFonts w:hint="eastAsia"/>
          <w:sz w:val="24"/>
          <w:szCs w:val="24"/>
          <w:lang w:eastAsia="zh-CN"/>
        </w:rPr>
        <w:t>本</w:t>
      </w:r>
      <w:r>
        <w:rPr>
          <w:rFonts w:hint="eastAsia"/>
          <w:spacing w:val="2"/>
          <w:sz w:val="24"/>
          <w:szCs w:val="24"/>
          <w:lang w:eastAsia="zh-CN"/>
        </w:rPr>
        <w:t>企</w:t>
      </w:r>
      <w:r>
        <w:rPr>
          <w:rFonts w:hint="eastAsia"/>
          <w:sz w:val="24"/>
          <w:szCs w:val="24"/>
          <w:lang w:eastAsia="zh-CN"/>
        </w:rPr>
        <w:t>业周</w:t>
      </w:r>
      <w:r>
        <w:rPr>
          <w:rFonts w:hint="eastAsia"/>
          <w:spacing w:val="2"/>
          <w:sz w:val="24"/>
          <w:szCs w:val="24"/>
          <w:lang w:eastAsia="zh-CN"/>
        </w:rPr>
        <w:t>围</w:t>
      </w:r>
      <w:r>
        <w:rPr>
          <w:rFonts w:hint="eastAsia"/>
          <w:sz w:val="24"/>
          <w:szCs w:val="24"/>
          <w:lang w:eastAsia="zh-CN"/>
        </w:rPr>
        <w:t>环</w:t>
      </w:r>
      <w:r>
        <w:rPr>
          <w:rFonts w:hint="eastAsia"/>
          <w:spacing w:val="2"/>
          <w:sz w:val="24"/>
          <w:szCs w:val="24"/>
          <w:lang w:eastAsia="zh-CN"/>
        </w:rPr>
        <w:t>境</w:t>
      </w:r>
      <w:r>
        <w:rPr>
          <w:rFonts w:hint="eastAsia"/>
          <w:sz w:val="24"/>
          <w:szCs w:val="24"/>
          <w:lang w:eastAsia="zh-CN"/>
        </w:rPr>
        <w:t>、生产</w:t>
      </w:r>
      <w:r>
        <w:rPr>
          <w:rFonts w:hint="eastAsia"/>
          <w:spacing w:val="2"/>
          <w:sz w:val="24"/>
          <w:szCs w:val="24"/>
          <w:lang w:eastAsia="zh-CN"/>
        </w:rPr>
        <w:t>现</w:t>
      </w:r>
      <w:r>
        <w:rPr>
          <w:rFonts w:hint="eastAsia"/>
          <w:sz w:val="24"/>
          <w:szCs w:val="24"/>
          <w:lang w:eastAsia="zh-CN"/>
        </w:rPr>
        <w:t>场符</w:t>
      </w:r>
      <w:r>
        <w:rPr>
          <w:rFonts w:hint="eastAsia"/>
          <w:spacing w:val="2"/>
          <w:sz w:val="24"/>
          <w:szCs w:val="24"/>
          <w:lang w:eastAsia="zh-CN"/>
        </w:rPr>
        <w:t>合</w:t>
      </w:r>
      <w:r>
        <w:rPr>
          <w:rFonts w:hint="eastAsia"/>
          <w:sz w:val="24"/>
          <w:szCs w:val="24"/>
          <w:lang w:eastAsia="zh-CN"/>
        </w:rPr>
        <w:t>国</w:t>
      </w:r>
      <w:r>
        <w:rPr>
          <w:rFonts w:hint="eastAsia"/>
          <w:spacing w:val="2"/>
          <w:sz w:val="24"/>
          <w:szCs w:val="24"/>
          <w:lang w:eastAsia="zh-CN"/>
        </w:rPr>
        <w:t>家</w:t>
      </w:r>
      <w:r>
        <w:rPr>
          <w:rFonts w:hint="eastAsia"/>
          <w:sz w:val="24"/>
          <w:szCs w:val="24"/>
          <w:lang w:eastAsia="zh-CN"/>
        </w:rPr>
        <w:t>标准规</w:t>
      </w:r>
      <w:r>
        <w:rPr>
          <w:rFonts w:hint="eastAsia"/>
          <w:spacing w:val="2"/>
          <w:sz w:val="24"/>
          <w:szCs w:val="24"/>
          <w:lang w:eastAsia="zh-CN"/>
        </w:rPr>
        <w:t>定</w:t>
      </w:r>
      <w:r>
        <w:rPr>
          <w:rFonts w:hint="eastAsia"/>
          <w:sz w:val="24"/>
          <w:szCs w:val="24"/>
          <w:lang w:eastAsia="zh-CN"/>
        </w:rPr>
        <w:t>的要</w:t>
      </w:r>
      <w:r>
        <w:rPr>
          <w:rFonts w:hint="eastAsia"/>
          <w:spacing w:val="2"/>
          <w:sz w:val="24"/>
          <w:szCs w:val="24"/>
          <w:lang w:eastAsia="zh-CN"/>
        </w:rPr>
        <w:t>求</w:t>
      </w:r>
      <w:r>
        <w:rPr>
          <w:rFonts w:hint="eastAsia"/>
          <w:sz w:val="24"/>
          <w:szCs w:val="24"/>
          <w:lang w:eastAsia="zh-CN"/>
        </w:rPr>
        <w:t>。</w:t>
      </w:r>
    </w:p>
    <w:p>
      <w:pPr>
        <w:pStyle w:val="3"/>
        <w:spacing w:line="360" w:lineRule="auto"/>
        <w:ind w:left="0" w:firstLine="678" w:firstLineChars="300"/>
        <w:rPr>
          <w:sz w:val="24"/>
          <w:szCs w:val="24"/>
          <w:lang w:eastAsia="zh-CN"/>
        </w:rPr>
      </w:pPr>
      <w:r>
        <w:rPr>
          <w:rFonts w:cs="宋体"/>
          <w:spacing w:val="-1"/>
          <w:w w:val="95"/>
          <w:sz w:val="24"/>
          <w:szCs w:val="24"/>
          <w:lang w:eastAsia="zh-CN"/>
        </w:rPr>
        <w:t>5</w:t>
      </w:r>
      <w:r>
        <w:rPr>
          <w:rFonts w:hint="eastAsia"/>
          <w:spacing w:val="-54"/>
          <w:w w:val="95"/>
          <w:sz w:val="24"/>
          <w:szCs w:val="24"/>
          <w:lang w:eastAsia="zh-CN"/>
        </w:rPr>
        <w:t>、</w:t>
      </w:r>
      <w:r>
        <w:rPr>
          <w:rFonts w:hint="eastAsia"/>
          <w:w w:val="95"/>
          <w:sz w:val="24"/>
          <w:szCs w:val="24"/>
          <w:lang w:eastAsia="zh-CN"/>
        </w:rPr>
        <w:t>本</w:t>
      </w:r>
      <w:r>
        <w:rPr>
          <w:rFonts w:hint="eastAsia"/>
          <w:spacing w:val="1"/>
          <w:w w:val="95"/>
          <w:sz w:val="24"/>
          <w:szCs w:val="24"/>
          <w:lang w:eastAsia="zh-CN"/>
        </w:rPr>
        <w:t>企</w:t>
      </w:r>
      <w:r>
        <w:rPr>
          <w:rFonts w:hint="eastAsia"/>
          <w:w w:val="95"/>
          <w:sz w:val="24"/>
          <w:szCs w:val="24"/>
          <w:lang w:eastAsia="zh-CN"/>
        </w:rPr>
        <w:t>业严</w:t>
      </w:r>
      <w:r>
        <w:rPr>
          <w:rFonts w:hint="eastAsia"/>
          <w:spacing w:val="1"/>
          <w:w w:val="95"/>
          <w:sz w:val="24"/>
          <w:szCs w:val="24"/>
          <w:lang w:eastAsia="zh-CN"/>
        </w:rPr>
        <w:t>格</w:t>
      </w:r>
      <w:r>
        <w:rPr>
          <w:rFonts w:hint="eastAsia"/>
          <w:w w:val="95"/>
          <w:sz w:val="24"/>
          <w:szCs w:val="24"/>
          <w:lang w:eastAsia="zh-CN"/>
        </w:rPr>
        <w:t>执行</w:t>
      </w:r>
      <w:r>
        <w:rPr>
          <w:rFonts w:hint="eastAsia"/>
          <w:spacing w:val="1"/>
          <w:w w:val="95"/>
          <w:sz w:val="24"/>
          <w:szCs w:val="24"/>
          <w:lang w:eastAsia="zh-CN"/>
        </w:rPr>
        <w:t>原</w:t>
      </w:r>
      <w:r>
        <w:rPr>
          <w:rFonts w:hint="eastAsia"/>
          <w:w w:val="95"/>
          <w:sz w:val="24"/>
          <w:szCs w:val="24"/>
          <w:lang w:eastAsia="zh-CN"/>
        </w:rPr>
        <w:t>辅材料</w:t>
      </w:r>
      <w:r>
        <w:rPr>
          <w:rFonts w:hint="eastAsia"/>
          <w:spacing w:val="1"/>
          <w:w w:val="95"/>
          <w:sz w:val="24"/>
          <w:szCs w:val="24"/>
          <w:lang w:eastAsia="zh-CN"/>
        </w:rPr>
        <w:t>检</w:t>
      </w:r>
      <w:r>
        <w:rPr>
          <w:rFonts w:hint="eastAsia"/>
          <w:w w:val="95"/>
          <w:sz w:val="24"/>
          <w:szCs w:val="24"/>
          <w:lang w:eastAsia="zh-CN"/>
        </w:rPr>
        <w:t>验制</w:t>
      </w:r>
      <w:r>
        <w:rPr>
          <w:rFonts w:hint="eastAsia"/>
          <w:spacing w:val="1"/>
          <w:w w:val="95"/>
          <w:sz w:val="24"/>
          <w:szCs w:val="24"/>
          <w:lang w:eastAsia="zh-CN"/>
        </w:rPr>
        <w:t>度</w:t>
      </w:r>
      <w:r>
        <w:rPr>
          <w:rFonts w:hint="eastAsia"/>
          <w:spacing w:val="-54"/>
          <w:w w:val="95"/>
          <w:sz w:val="24"/>
          <w:szCs w:val="24"/>
          <w:lang w:eastAsia="zh-CN"/>
        </w:rPr>
        <w:t>，</w:t>
      </w:r>
      <w:r>
        <w:rPr>
          <w:rFonts w:hint="eastAsia"/>
          <w:spacing w:val="1"/>
          <w:w w:val="95"/>
          <w:sz w:val="24"/>
          <w:szCs w:val="24"/>
          <w:lang w:eastAsia="zh-CN"/>
        </w:rPr>
        <w:t>所</w:t>
      </w:r>
      <w:r>
        <w:rPr>
          <w:rFonts w:hint="eastAsia"/>
          <w:w w:val="95"/>
          <w:sz w:val="24"/>
          <w:szCs w:val="24"/>
          <w:lang w:eastAsia="zh-CN"/>
        </w:rPr>
        <w:t>用的原</w:t>
      </w:r>
      <w:r>
        <w:rPr>
          <w:rFonts w:hint="eastAsia"/>
          <w:spacing w:val="1"/>
          <w:w w:val="95"/>
          <w:sz w:val="24"/>
          <w:szCs w:val="24"/>
          <w:lang w:eastAsia="zh-CN"/>
        </w:rPr>
        <w:t>辅</w:t>
      </w:r>
      <w:r>
        <w:rPr>
          <w:rFonts w:hint="eastAsia"/>
          <w:w w:val="95"/>
          <w:sz w:val="24"/>
          <w:szCs w:val="24"/>
          <w:lang w:eastAsia="zh-CN"/>
        </w:rPr>
        <w:t>材料</w:t>
      </w:r>
      <w:r>
        <w:rPr>
          <w:rFonts w:hint="eastAsia"/>
          <w:spacing w:val="1"/>
          <w:w w:val="95"/>
          <w:sz w:val="24"/>
          <w:szCs w:val="24"/>
          <w:lang w:eastAsia="zh-CN"/>
        </w:rPr>
        <w:t>及</w:t>
      </w:r>
      <w:r>
        <w:rPr>
          <w:rFonts w:hint="eastAsia"/>
          <w:w w:val="95"/>
          <w:sz w:val="24"/>
          <w:szCs w:val="24"/>
          <w:lang w:eastAsia="zh-CN"/>
        </w:rPr>
        <w:t>包</w:t>
      </w:r>
      <w:r>
        <w:rPr>
          <w:rFonts w:hint="eastAsia"/>
          <w:spacing w:val="1"/>
          <w:w w:val="95"/>
          <w:sz w:val="24"/>
          <w:szCs w:val="24"/>
          <w:lang w:eastAsia="zh-CN"/>
        </w:rPr>
        <w:t>装</w:t>
      </w:r>
      <w:r>
        <w:rPr>
          <w:rFonts w:hint="eastAsia"/>
          <w:w w:val="95"/>
          <w:sz w:val="24"/>
          <w:szCs w:val="24"/>
          <w:lang w:eastAsia="zh-CN"/>
        </w:rPr>
        <w:t>材料符</w:t>
      </w:r>
      <w:r>
        <w:rPr>
          <w:rFonts w:hint="eastAsia"/>
          <w:spacing w:val="1"/>
          <w:w w:val="95"/>
          <w:sz w:val="24"/>
          <w:szCs w:val="24"/>
          <w:lang w:eastAsia="zh-CN"/>
        </w:rPr>
        <w:t>合</w:t>
      </w:r>
      <w:r>
        <w:rPr>
          <w:rFonts w:hint="eastAsia"/>
          <w:w w:val="95"/>
          <w:sz w:val="24"/>
          <w:szCs w:val="24"/>
          <w:lang w:eastAsia="zh-CN"/>
        </w:rPr>
        <w:t>相</w:t>
      </w:r>
      <w:r>
        <w:rPr>
          <w:rFonts w:hint="eastAsia"/>
          <w:sz w:val="24"/>
          <w:szCs w:val="24"/>
          <w:lang w:eastAsia="zh-CN"/>
        </w:rPr>
        <w:t>应的国</w:t>
      </w:r>
      <w:r>
        <w:rPr>
          <w:rFonts w:hint="eastAsia"/>
          <w:spacing w:val="2"/>
          <w:sz w:val="24"/>
          <w:szCs w:val="24"/>
          <w:lang w:eastAsia="zh-CN"/>
        </w:rPr>
        <w:t>家</w:t>
      </w:r>
      <w:r>
        <w:rPr>
          <w:rFonts w:hint="eastAsia"/>
          <w:sz w:val="24"/>
          <w:szCs w:val="24"/>
          <w:lang w:eastAsia="zh-CN"/>
        </w:rPr>
        <w:t>标准</w:t>
      </w:r>
      <w:r>
        <w:rPr>
          <w:rFonts w:hint="eastAsia"/>
          <w:spacing w:val="2"/>
          <w:sz w:val="24"/>
          <w:szCs w:val="24"/>
          <w:lang w:eastAsia="zh-CN"/>
        </w:rPr>
        <w:t>、</w:t>
      </w:r>
      <w:r>
        <w:rPr>
          <w:rFonts w:hint="eastAsia"/>
          <w:sz w:val="24"/>
          <w:szCs w:val="24"/>
          <w:lang w:eastAsia="zh-CN"/>
        </w:rPr>
        <w:t>行</w:t>
      </w:r>
      <w:r>
        <w:rPr>
          <w:rFonts w:hint="eastAsia"/>
          <w:spacing w:val="2"/>
          <w:sz w:val="24"/>
          <w:szCs w:val="24"/>
          <w:lang w:eastAsia="zh-CN"/>
        </w:rPr>
        <w:t>业</w:t>
      </w:r>
      <w:r>
        <w:rPr>
          <w:rFonts w:hint="eastAsia"/>
          <w:sz w:val="24"/>
          <w:szCs w:val="24"/>
          <w:lang w:eastAsia="zh-CN"/>
        </w:rPr>
        <w:t>标准及</w:t>
      </w:r>
      <w:r>
        <w:rPr>
          <w:rFonts w:hint="eastAsia"/>
          <w:spacing w:val="2"/>
          <w:sz w:val="24"/>
          <w:szCs w:val="24"/>
          <w:lang w:eastAsia="zh-CN"/>
        </w:rPr>
        <w:t>其</w:t>
      </w:r>
      <w:r>
        <w:rPr>
          <w:rFonts w:hint="eastAsia"/>
          <w:sz w:val="24"/>
          <w:szCs w:val="24"/>
          <w:lang w:eastAsia="zh-CN"/>
        </w:rPr>
        <w:t>相关</w:t>
      </w:r>
      <w:r>
        <w:rPr>
          <w:rFonts w:hint="eastAsia"/>
          <w:spacing w:val="2"/>
          <w:sz w:val="24"/>
          <w:szCs w:val="24"/>
          <w:lang w:eastAsia="zh-CN"/>
        </w:rPr>
        <w:t>规</w:t>
      </w:r>
      <w:r>
        <w:rPr>
          <w:rFonts w:hint="eastAsia"/>
          <w:sz w:val="24"/>
          <w:szCs w:val="24"/>
          <w:lang w:eastAsia="zh-CN"/>
        </w:rPr>
        <w:t>定。</w:t>
      </w:r>
    </w:p>
    <w:p>
      <w:pPr>
        <w:pStyle w:val="3"/>
        <w:spacing w:line="360" w:lineRule="auto"/>
        <w:ind w:left="0" w:firstLine="592" w:firstLineChars="249"/>
        <w:rPr>
          <w:sz w:val="24"/>
          <w:szCs w:val="24"/>
          <w:lang w:eastAsia="zh-CN"/>
        </w:rPr>
      </w:pPr>
      <w:r>
        <w:rPr>
          <w:rFonts w:cs="宋体"/>
          <w:spacing w:val="-1"/>
          <w:sz w:val="24"/>
          <w:szCs w:val="24"/>
          <w:lang w:eastAsia="zh-CN"/>
        </w:rPr>
        <w:t>6</w:t>
      </w:r>
      <w:r>
        <w:rPr>
          <w:rFonts w:hint="eastAsia"/>
          <w:sz w:val="24"/>
          <w:szCs w:val="24"/>
          <w:lang w:eastAsia="zh-CN"/>
        </w:rPr>
        <w:t>、本企业以“零缺陷”为目标，确保不合规格产</w:t>
      </w:r>
      <w:r>
        <w:rPr>
          <w:rFonts w:hint="eastAsia"/>
          <w:spacing w:val="2"/>
          <w:sz w:val="24"/>
          <w:szCs w:val="24"/>
          <w:lang w:eastAsia="zh-CN"/>
        </w:rPr>
        <w:t>品</w:t>
      </w:r>
      <w:r>
        <w:rPr>
          <w:rFonts w:hint="eastAsia"/>
          <w:sz w:val="24"/>
          <w:szCs w:val="24"/>
          <w:lang w:eastAsia="zh-CN"/>
        </w:rPr>
        <w:t>不出</w:t>
      </w:r>
      <w:r>
        <w:rPr>
          <w:rFonts w:hint="eastAsia"/>
          <w:spacing w:val="2"/>
          <w:sz w:val="24"/>
          <w:szCs w:val="24"/>
          <w:lang w:eastAsia="zh-CN"/>
        </w:rPr>
        <w:t>厂</w:t>
      </w:r>
      <w:r>
        <w:rPr>
          <w:rFonts w:hint="eastAsia"/>
          <w:sz w:val="24"/>
          <w:szCs w:val="24"/>
          <w:lang w:eastAsia="zh-CN"/>
        </w:rPr>
        <w:t>。</w:t>
      </w:r>
    </w:p>
    <w:p>
      <w:pPr>
        <w:pStyle w:val="3"/>
        <w:spacing w:line="360" w:lineRule="auto"/>
        <w:ind w:left="810" w:right="488" w:hanging="521"/>
        <w:rPr>
          <w:w w:val="99"/>
          <w:sz w:val="24"/>
          <w:szCs w:val="24"/>
          <w:lang w:eastAsia="zh-CN"/>
        </w:rPr>
      </w:pPr>
      <w:r>
        <w:rPr>
          <w:rFonts w:ascii="Cambria" w:hAnsi="Cambria" w:cs="Cambria"/>
          <w:sz w:val="24"/>
          <w:szCs w:val="24"/>
          <w:lang w:eastAsia="zh-CN"/>
        </w:rPr>
        <w:t>5.2</w:t>
      </w:r>
      <w:r>
        <w:rPr>
          <w:rFonts w:ascii="Cambria" w:hAnsi="Cambria" w:cs="Cambria"/>
          <w:spacing w:val="-11"/>
          <w:sz w:val="24"/>
          <w:szCs w:val="24"/>
          <w:lang w:eastAsia="zh-CN"/>
        </w:rPr>
        <w:t xml:space="preserve"> </w:t>
      </w:r>
      <w:r>
        <w:rPr>
          <w:rFonts w:hint="eastAsia"/>
          <w:sz w:val="24"/>
          <w:szCs w:val="24"/>
          <w:lang w:eastAsia="zh-CN"/>
        </w:rPr>
        <w:t>产品荣誉情况</w:t>
      </w:r>
      <w:r>
        <w:rPr>
          <w:w w:val="99"/>
          <w:sz w:val="24"/>
          <w:szCs w:val="24"/>
          <w:lang w:eastAsia="zh-CN"/>
        </w:rPr>
        <w:t xml:space="preserve"> </w:t>
      </w:r>
    </w:p>
    <w:p>
      <w:pPr>
        <w:pStyle w:val="3"/>
        <w:spacing w:line="360" w:lineRule="auto"/>
        <w:ind w:left="246" w:leftChars="112" w:right="488" w:firstLine="530" w:firstLineChars="221"/>
        <w:rPr>
          <w:rFonts w:hint="eastAsia"/>
          <w:sz w:val="24"/>
          <w:szCs w:val="24"/>
          <w:lang w:eastAsia="zh-CN"/>
        </w:rPr>
      </w:pPr>
      <w:r>
        <w:rPr>
          <w:rFonts w:hint="eastAsia"/>
          <w:sz w:val="24"/>
          <w:szCs w:val="24"/>
          <w:lang w:eastAsia="zh-CN"/>
        </w:rPr>
        <w:t>公司按照“守法经营，依法纳税”的经营基本原则，严格遵守《公司法》、《安全生产法》等各项法律法规要求，形成良好的遵德行为规范环境。屡次获得政府、金融机构、社会团体等相关方给予的荣誉和表彰。</w:t>
      </w:r>
    </w:p>
    <w:p>
      <w:pPr>
        <w:pStyle w:val="3"/>
        <w:spacing w:line="360" w:lineRule="auto"/>
        <w:ind w:right="488"/>
        <w:rPr>
          <w:rFonts w:hint="eastAsia"/>
          <w:sz w:val="24"/>
          <w:szCs w:val="24"/>
          <w:lang w:eastAsia="zh-CN"/>
        </w:rPr>
      </w:pPr>
      <w:r>
        <w:rPr>
          <w:rFonts w:ascii="Times New Roman" w:hAnsi="Times New Roman"/>
          <w:color w:val="FF0000"/>
          <w:sz w:val="20"/>
          <w:szCs w:val="20"/>
          <w:lang w:eastAsia="zh-CN"/>
        </w:rPr>
        <w:drawing>
          <wp:anchor distT="0" distB="0" distL="0" distR="0" simplePos="0" relativeHeight="251719680" behindDoc="1" locked="0" layoutInCell="1" allowOverlap="1">
            <wp:simplePos x="0" y="0"/>
            <wp:positionH relativeFrom="column">
              <wp:posOffset>21590</wp:posOffset>
            </wp:positionH>
            <wp:positionV relativeFrom="paragraph">
              <wp:posOffset>802640</wp:posOffset>
            </wp:positionV>
            <wp:extent cx="3096895" cy="2129790"/>
            <wp:effectExtent l="0" t="0" r="8255" b="3810"/>
            <wp:wrapTight wrapText="bothSides">
              <wp:wrapPolygon>
                <wp:start x="0" y="0"/>
                <wp:lineTo x="0" y="21445"/>
                <wp:lineTo x="21525" y="21445"/>
                <wp:lineTo x="21525" y="0"/>
                <wp:lineTo x="0" y="0"/>
              </wp:wrapPolygon>
            </wp:wrapTight>
            <wp:docPr id="14" name="图片 7" descr="C:\Users\fxe\AppData\Local\Temp\1542543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fxe\AppData\Local\Temp\1542543021(1).png"/>
                    <pic:cNvPicPr>
                      <a:picLocks noChangeAspect="1" noChangeArrowheads="1"/>
                    </pic:cNvPicPr>
                  </pic:nvPicPr>
                  <pic:blipFill>
                    <a:blip r:embed="rId16" cstate="print"/>
                    <a:srcRect/>
                    <a:stretch>
                      <a:fillRect/>
                    </a:stretch>
                  </pic:blipFill>
                  <pic:spPr>
                    <a:xfrm>
                      <a:off x="0" y="0"/>
                      <a:ext cx="3096895" cy="2129790"/>
                    </a:xfrm>
                    <a:prstGeom prst="rect">
                      <a:avLst/>
                    </a:prstGeom>
                    <a:noFill/>
                    <a:ln w="9525">
                      <a:noFill/>
                      <a:miter lim="800000"/>
                      <a:headEnd/>
                      <a:tailEnd/>
                    </a:ln>
                  </pic:spPr>
                </pic:pic>
              </a:graphicData>
            </a:graphic>
          </wp:anchor>
        </w:drawing>
      </w:r>
      <w:r>
        <w:rPr>
          <w:rFonts w:hint="eastAsia" w:ascii="Times New Roman" w:hAnsi="Times New Roman"/>
          <w:color w:val="FF0000"/>
          <w:sz w:val="20"/>
          <w:szCs w:val="20"/>
          <w:lang w:val="en-US" w:eastAsia="zh-CN"/>
        </w:rPr>
        <w:t xml:space="preserve">         </w:t>
      </w:r>
      <w:r>
        <w:rPr>
          <w:rFonts w:ascii="Times New Roman" w:hAnsi="Times New Roman"/>
          <w:color w:val="FF0000"/>
          <w:sz w:val="20"/>
          <w:szCs w:val="20"/>
          <w:lang w:eastAsia="zh-CN"/>
        </w:rPr>
        <w:drawing>
          <wp:inline distT="0" distB="0" distL="114300" distR="114300">
            <wp:extent cx="2007870" cy="2933065"/>
            <wp:effectExtent l="0" t="0" r="11430" b="635"/>
            <wp:docPr id="16" name="图片 16" descr="e0578f445615a23386fe43eb8f24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578f445615a23386fe43eb8f2418a"/>
                    <pic:cNvPicPr>
                      <a:picLocks noChangeAspect="1"/>
                    </pic:cNvPicPr>
                  </pic:nvPicPr>
                  <pic:blipFill>
                    <a:blip r:embed="rId17"/>
                    <a:stretch>
                      <a:fillRect/>
                    </a:stretch>
                  </pic:blipFill>
                  <pic:spPr>
                    <a:xfrm>
                      <a:off x="0" y="0"/>
                      <a:ext cx="2007870" cy="2933065"/>
                    </a:xfrm>
                    <a:prstGeom prst="rect">
                      <a:avLst/>
                    </a:prstGeom>
                  </pic:spPr>
                </pic:pic>
              </a:graphicData>
            </a:graphic>
          </wp:inline>
        </w:drawing>
      </w:r>
    </w:p>
    <w:p>
      <w:pPr>
        <w:pStyle w:val="3"/>
        <w:spacing w:line="360" w:lineRule="auto"/>
        <w:ind w:left="246" w:leftChars="112" w:right="488" w:firstLine="530" w:firstLineChars="221"/>
        <w:rPr>
          <w:rFonts w:hint="eastAsia"/>
          <w:sz w:val="24"/>
          <w:szCs w:val="24"/>
          <w:lang w:eastAsia="zh-CN"/>
        </w:rPr>
      </w:pPr>
    </w:p>
    <w:p>
      <w:pPr>
        <w:spacing w:before="3" w:line="110" w:lineRule="exact"/>
        <w:rPr>
          <w:color w:val="FF0000"/>
          <w:sz w:val="11"/>
          <w:szCs w:val="11"/>
          <w:lang w:eastAsia="zh-CN"/>
        </w:rPr>
      </w:pPr>
    </w:p>
    <w:p>
      <w:pPr>
        <w:ind w:right="9487"/>
        <w:rPr>
          <w:rFonts w:ascii="Times New Roman" w:hAnsi="Times New Roman"/>
          <w:color w:val="FF0000"/>
          <w:sz w:val="20"/>
          <w:szCs w:val="20"/>
          <w:lang w:eastAsia="zh-CN"/>
        </w:rPr>
      </w:pPr>
      <w:r>
        <w:rPr>
          <w:rFonts w:hint="eastAsia" w:ascii="Times New Roman" w:hAnsi="Times New Roman"/>
          <w:color w:val="FF0000"/>
          <w:sz w:val="20"/>
          <w:szCs w:val="20"/>
          <w:lang w:val="en-US" w:eastAsia="zh-CN"/>
        </w:rPr>
        <w:t xml:space="preserve"> </w:t>
      </w:r>
    </w:p>
    <w:p>
      <w:pPr>
        <w:tabs>
          <w:tab w:val="left" w:pos="2045"/>
        </w:tabs>
        <w:jc w:val="both"/>
        <w:rPr>
          <w:rFonts w:hint="eastAsia" w:hAnsi="宋体"/>
          <w:b/>
          <w:sz w:val="24"/>
          <w:lang w:eastAsia="zh-CN"/>
        </w:rPr>
      </w:pPr>
    </w:p>
    <w:p>
      <w:pPr>
        <w:tabs>
          <w:tab w:val="left" w:pos="2045"/>
        </w:tabs>
        <w:ind w:firstLine="1446" w:firstLineChars="600"/>
        <w:jc w:val="both"/>
        <w:rPr>
          <w:rFonts w:hint="eastAsia" w:eastAsia="宋体"/>
          <w:lang w:val="en-US" w:eastAsia="zh-CN"/>
        </w:rPr>
      </w:pPr>
      <w:r>
        <w:rPr>
          <w:rFonts w:hint="eastAsia" w:hAnsi="宋体"/>
          <w:b/>
          <w:sz w:val="24"/>
          <w:lang w:eastAsia="zh-CN"/>
        </w:rPr>
        <w:t>浙江省知名商标</w:t>
      </w:r>
      <w:r>
        <w:rPr>
          <w:rFonts w:hint="eastAsia" w:hAnsi="宋体"/>
          <w:b/>
          <w:sz w:val="24"/>
          <w:lang w:val="en-US" w:eastAsia="zh-CN"/>
        </w:rPr>
        <w:t xml:space="preserve">                                                       浙江名牌</w:t>
      </w:r>
    </w:p>
    <w:p>
      <w:pPr>
        <w:pStyle w:val="15"/>
        <w:spacing w:line="419" w:lineRule="exact"/>
        <w:rPr>
          <w:spacing w:val="2"/>
          <w:lang w:eastAsia="zh-CN"/>
        </w:rPr>
      </w:pPr>
    </w:p>
    <w:p>
      <w:pPr>
        <w:pStyle w:val="15"/>
        <w:spacing w:line="419" w:lineRule="exact"/>
        <w:ind w:left="3129"/>
        <w:rPr>
          <w:rFonts w:hint="eastAsia"/>
          <w:spacing w:val="2"/>
          <w:lang w:eastAsia="zh-CN"/>
        </w:rPr>
      </w:pPr>
    </w:p>
    <w:p>
      <w:pPr>
        <w:pStyle w:val="15"/>
        <w:spacing w:line="419" w:lineRule="exact"/>
        <w:ind w:left="3129"/>
        <w:rPr>
          <w:rFonts w:hint="eastAsia"/>
          <w:spacing w:val="2"/>
          <w:lang w:eastAsia="zh-CN"/>
        </w:rPr>
      </w:pPr>
    </w:p>
    <w:p>
      <w:pPr>
        <w:pStyle w:val="15"/>
        <w:spacing w:line="419" w:lineRule="exact"/>
        <w:ind w:left="3129"/>
        <w:rPr>
          <w:lang w:eastAsia="zh-CN"/>
        </w:rPr>
      </w:pPr>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p>
    <w:p>
      <w:pPr>
        <w:spacing w:before="6" w:line="130" w:lineRule="exact"/>
        <w:rPr>
          <w:color w:val="FF0000"/>
          <w:sz w:val="13"/>
          <w:szCs w:val="13"/>
          <w:lang w:eastAsia="zh-CN"/>
        </w:rPr>
      </w:pPr>
    </w:p>
    <w:p>
      <w:pPr>
        <w:pStyle w:val="3"/>
        <w:spacing w:line="360" w:lineRule="auto"/>
        <w:rPr>
          <w:sz w:val="24"/>
          <w:szCs w:val="24"/>
          <w:lang w:eastAsia="zh-CN"/>
        </w:rPr>
      </w:pPr>
      <w:r>
        <w:rPr>
          <w:rFonts w:ascii="Cambria" w:hAnsi="Cambria" w:cs="Cambria"/>
          <w:sz w:val="24"/>
          <w:szCs w:val="24"/>
          <w:lang w:eastAsia="zh-CN"/>
        </w:rPr>
        <w:t>6.1</w:t>
      </w:r>
      <w:r>
        <w:rPr>
          <w:rFonts w:ascii="Cambria" w:hAnsi="Cambria" w:cs="Cambria"/>
          <w:spacing w:val="-6"/>
          <w:sz w:val="24"/>
          <w:szCs w:val="24"/>
          <w:lang w:eastAsia="zh-CN"/>
        </w:rPr>
        <w:t xml:space="preserve"> </w:t>
      </w:r>
      <w:r>
        <w:rPr>
          <w:rFonts w:hint="eastAsia"/>
          <w:sz w:val="24"/>
          <w:szCs w:val="24"/>
          <w:lang w:eastAsia="zh-CN"/>
        </w:rPr>
        <w:t>质量</w:t>
      </w:r>
      <w:r>
        <w:rPr>
          <w:rFonts w:hint="eastAsia"/>
          <w:spacing w:val="2"/>
          <w:sz w:val="24"/>
          <w:szCs w:val="24"/>
          <w:lang w:eastAsia="zh-CN"/>
        </w:rPr>
        <w:t>投</w:t>
      </w:r>
      <w:r>
        <w:rPr>
          <w:rFonts w:hint="eastAsia"/>
          <w:sz w:val="24"/>
          <w:szCs w:val="24"/>
          <w:lang w:eastAsia="zh-CN"/>
        </w:rPr>
        <w:t>诉</w:t>
      </w:r>
    </w:p>
    <w:p>
      <w:pPr>
        <w:pStyle w:val="22"/>
        <w:spacing w:line="360" w:lineRule="auto"/>
        <w:ind w:firstLine="480"/>
        <w:rPr>
          <w:rFonts w:ascii="宋体" w:hAnsi="宋体"/>
          <w:color w:val="auto"/>
          <w:highlight w:val="none"/>
        </w:rPr>
      </w:pPr>
      <w:r>
        <w:rPr>
          <w:rFonts w:hint="eastAsia" w:ascii="宋体" w:hAnsi="宋体"/>
          <w:color w:val="auto"/>
        </w:rPr>
        <w:t>公司的产品直接与主机客户配套，因此，售后服务尤其重要。根据客户的需要，公司</w:t>
      </w:r>
      <w:r>
        <w:rPr>
          <w:rFonts w:hint="eastAsia" w:ascii="宋体" w:hAnsi="宋体"/>
          <w:color w:val="auto"/>
          <w:highlight w:val="none"/>
        </w:rPr>
        <w:t>在全国三十多个省市自治区设有营销服务机构，配有专门的营销服务人员，对战略客户或重要客户，公司还专门设置客户经理，营销服务人员每月定期到客户现场进行服务。</w:t>
      </w:r>
    </w:p>
    <w:p>
      <w:pPr>
        <w:widowControl/>
        <w:spacing w:line="360" w:lineRule="auto"/>
        <w:ind w:firstLine="720" w:firstLineChars="300"/>
        <w:rPr>
          <w:rFonts w:ascii="宋体" w:hAnsi="宋体"/>
          <w:bCs/>
          <w:sz w:val="24"/>
          <w:szCs w:val="24"/>
          <w:highlight w:val="none"/>
          <w:lang w:eastAsia="zh-CN"/>
        </w:rPr>
      </w:pPr>
      <w:r>
        <w:rPr>
          <w:rFonts w:hint="eastAsia" w:asciiTheme="minorEastAsia" w:hAnsiTheme="minorEastAsia"/>
          <w:sz w:val="24"/>
          <w:szCs w:val="24"/>
          <w:highlight w:val="none"/>
          <w:lang w:eastAsia="zh-CN"/>
        </w:rPr>
        <w:t>投诉的处理流程。销售公司质量售后服务科负责收集客户信息，接收和处理客户的投诉，流程见</w:t>
      </w:r>
      <w:r>
        <w:rPr>
          <w:sz w:val="24"/>
          <w:szCs w:val="24"/>
          <w:highlight w:val="none"/>
        </w:rPr>
        <w:fldChar w:fldCharType="begin"/>
      </w:r>
      <w:r>
        <w:rPr>
          <w:sz w:val="24"/>
          <w:szCs w:val="24"/>
          <w:highlight w:val="none"/>
          <w:lang w:eastAsia="zh-CN"/>
        </w:rPr>
        <w:instrText xml:space="preserve"> REF _Ref363386902 \h  \* MERGEFORMAT </w:instrText>
      </w:r>
      <w:r>
        <w:rPr>
          <w:sz w:val="24"/>
          <w:szCs w:val="24"/>
          <w:highlight w:val="none"/>
        </w:rPr>
        <w:fldChar w:fldCharType="separate"/>
      </w:r>
      <w:r>
        <w:rPr>
          <w:rFonts w:hint="eastAsia" w:asciiTheme="minorEastAsia" w:hAnsiTheme="minorEastAsia"/>
          <w:sz w:val="24"/>
          <w:szCs w:val="24"/>
          <w:highlight w:val="none"/>
          <w:lang w:eastAsia="zh-CN"/>
        </w:rPr>
        <w:t>图6.1-01投诉管理流程</w:t>
      </w:r>
      <w:r>
        <w:rPr>
          <w:sz w:val="24"/>
          <w:szCs w:val="24"/>
          <w:highlight w:val="none"/>
        </w:rPr>
        <w:fldChar w:fldCharType="end"/>
      </w:r>
      <w:r>
        <w:rPr>
          <w:rFonts w:hint="eastAsia" w:asciiTheme="minorEastAsia" w:hAnsiTheme="minorEastAsia"/>
          <w:sz w:val="24"/>
          <w:szCs w:val="24"/>
          <w:highlight w:val="none"/>
          <w:lang w:eastAsia="zh-CN"/>
        </w:rPr>
        <w:t>。质量售后服务科的职责是：客户质量投诉、三包索赔、外部退/换货接收处理；业务员外部质量处理支持、重大售后服务的组织与落实；参与送样新产品出厂评审；协助业务员做好质量信息的处理回复；客户质量要求识别输入与管理；与公司各质量管理职能部门接口管理工作；外部质量运行、客户质量满意度分析与组织改善等。公司规定：</w:t>
      </w:r>
      <w:r>
        <w:rPr>
          <w:rFonts w:hint="eastAsia" w:ascii="宋体" w:hAnsi="宋体"/>
          <w:bCs/>
          <w:sz w:val="24"/>
          <w:szCs w:val="24"/>
          <w:highlight w:val="none"/>
          <w:lang w:eastAsia="zh-CN"/>
        </w:rPr>
        <w:t>产品自用户购买之日起，在3个月内因制造质量不良而引起的无法正常工作，生产厂商应免费为用户维修。当接到用户质量投诉时，生产厂商应在24小时内给予明确的答复意见。</w:t>
      </w:r>
    </w:p>
    <w:p>
      <w:pPr>
        <w:spacing w:line="360" w:lineRule="auto"/>
        <w:ind w:firstLine="480" w:firstLineChars="200"/>
        <w:rPr>
          <w:rFonts w:cs="宋体" w:asciiTheme="majorEastAsia" w:hAnsiTheme="majorEastAsia" w:eastAsiaTheme="majorEastAsia"/>
          <w:sz w:val="24"/>
          <w:szCs w:val="24"/>
          <w:lang w:eastAsia="zh-CN"/>
        </w:rPr>
      </w:pPr>
      <w:r>
        <w:rPr>
          <w:rFonts w:ascii="宋体" w:hAnsi="宋体"/>
          <w:sz w:val="24"/>
          <w:szCs w:val="24"/>
          <w:lang w:eastAsia="zh-CN"/>
        </w:rPr>
        <w:drawing>
          <wp:anchor distT="0" distB="0" distL="114300" distR="114300" simplePos="0" relativeHeight="251718656" behindDoc="0" locked="0" layoutInCell="1" allowOverlap="1">
            <wp:simplePos x="0" y="0"/>
            <wp:positionH relativeFrom="column">
              <wp:posOffset>504190</wp:posOffset>
            </wp:positionH>
            <wp:positionV relativeFrom="paragraph">
              <wp:posOffset>90170</wp:posOffset>
            </wp:positionV>
            <wp:extent cx="5070475" cy="4028440"/>
            <wp:effectExtent l="19050" t="0" r="0" b="0"/>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8"/>
                    <a:srcRect/>
                    <a:stretch>
                      <a:fillRect/>
                    </a:stretch>
                  </pic:blipFill>
                  <pic:spPr>
                    <a:xfrm>
                      <a:off x="0" y="0"/>
                      <a:ext cx="5070475" cy="4028488"/>
                    </a:xfrm>
                    <a:prstGeom prst="rect">
                      <a:avLst/>
                    </a:prstGeom>
                    <a:noFill/>
                    <a:ln w="9525">
                      <a:noFill/>
                      <a:miter lim="800000"/>
                      <a:headEnd/>
                      <a:tailEnd/>
                    </a:ln>
                  </pic:spPr>
                </pic:pic>
              </a:graphicData>
            </a:graphic>
          </wp:anchor>
        </w:drawing>
      </w: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spacing w:line="300" w:lineRule="auto"/>
        <w:ind w:firstLine="480" w:firstLineChars="200"/>
        <w:rPr>
          <w:rFonts w:cs="宋体" w:asciiTheme="majorEastAsia" w:hAnsiTheme="majorEastAsia" w:eastAsiaTheme="majorEastAsia"/>
          <w:sz w:val="24"/>
          <w:szCs w:val="24"/>
          <w:lang w:eastAsia="zh-CN"/>
        </w:rPr>
      </w:pPr>
    </w:p>
    <w:p>
      <w:pPr>
        <w:pStyle w:val="2"/>
        <w:spacing w:afterLines="50"/>
        <w:jc w:val="center"/>
        <w:rPr>
          <w:rFonts w:ascii="宋体" w:hAnsi="宋体" w:eastAsia="宋体" w:cs="宋体"/>
          <w:b/>
          <w:kern w:val="0"/>
          <w:sz w:val="24"/>
          <w:szCs w:val="24"/>
          <w:highlight w:val="none"/>
        </w:rPr>
      </w:pPr>
      <w:bookmarkStart w:id="2" w:name="_Ref363386902"/>
      <w:r>
        <w:rPr>
          <w:rFonts w:hint="eastAsia" w:ascii="宋体" w:hAnsi="宋体" w:eastAsia="宋体"/>
          <w:b/>
          <w:sz w:val="24"/>
          <w:szCs w:val="24"/>
          <w:highlight w:val="none"/>
        </w:rPr>
        <w:t>图6.1-01投诉管理流程</w:t>
      </w:r>
      <w:bookmarkEnd w:id="2"/>
    </w:p>
    <w:p>
      <w:pPr>
        <w:pStyle w:val="22"/>
        <w:spacing w:line="360" w:lineRule="auto"/>
        <w:ind w:firstLine="480"/>
        <w:rPr>
          <w:rFonts w:ascii="宋体" w:hAnsi="宋体"/>
          <w:color w:val="auto"/>
        </w:rPr>
      </w:pPr>
      <w:r>
        <w:rPr>
          <w:rFonts w:hint="eastAsia" w:ascii="宋体" w:hAnsi="宋体"/>
          <w:color w:val="auto"/>
        </w:rPr>
        <w:t>最大限度减少顾客不满和业务流失。销售公司</w:t>
      </w:r>
      <w:r>
        <w:rPr>
          <w:rFonts w:ascii="宋体" w:hAnsi="宋体"/>
          <w:color w:val="auto"/>
        </w:rPr>
        <w:t>负责接收、收集顾客的抱怨/投诉，将顾客的意见记录，通过《纠正/预防措施表》</w:t>
      </w:r>
      <w:r>
        <w:rPr>
          <w:rFonts w:hint="eastAsia" w:ascii="宋体" w:hAnsi="宋体"/>
          <w:color w:val="auto"/>
        </w:rPr>
        <w:t>或顾客专用格式，</w:t>
      </w:r>
      <w:r>
        <w:rPr>
          <w:rFonts w:ascii="宋体" w:hAnsi="宋体"/>
          <w:color w:val="auto"/>
        </w:rPr>
        <w:t>将相关信息传递到</w:t>
      </w:r>
      <w:r>
        <w:rPr>
          <w:rFonts w:hint="eastAsia" w:ascii="宋体" w:hAnsi="宋体"/>
          <w:color w:val="auto"/>
        </w:rPr>
        <w:t>事业部质量部门</w:t>
      </w:r>
      <w:r>
        <w:rPr>
          <w:rFonts w:ascii="宋体" w:hAnsi="宋体"/>
          <w:color w:val="auto"/>
        </w:rPr>
        <w:t>，质</w:t>
      </w:r>
      <w:r>
        <w:rPr>
          <w:rFonts w:hint="eastAsia" w:ascii="宋体" w:hAnsi="宋体"/>
          <w:color w:val="auto"/>
        </w:rPr>
        <w:t>量部门</w:t>
      </w:r>
      <w:r>
        <w:rPr>
          <w:rFonts w:ascii="宋体" w:hAnsi="宋体"/>
          <w:color w:val="auto"/>
        </w:rPr>
        <w:t>及时组织相关人员进行分析/试验/评审。</w:t>
      </w:r>
    </w:p>
    <w:p>
      <w:pPr>
        <w:pStyle w:val="22"/>
        <w:spacing w:line="360" w:lineRule="auto"/>
        <w:ind w:firstLine="480"/>
        <w:rPr>
          <w:rFonts w:ascii="宋体" w:hAnsi="宋体"/>
          <w:color w:val="auto"/>
        </w:rPr>
      </w:pPr>
      <w:r>
        <w:rPr>
          <w:rFonts w:hint="eastAsia" w:ascii="宋体" w:hAnsi="宋体"/>
          <w:color w:val="auto"/>
        </w:rPr>
        <w:t>在进行分析的同时，遏制可疑不合格品。接到顾客投诉后，根据投诉信息，事业部质量部门立即组织相关人员对可疑产品进行遏制：</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hint="eastAsia" w:ascii="宋体" w:hAnsi="宋体"/>
          <w:color w:val="auto"/>
        </w:rPr>
        <w:t>遏制的可疑产品包括在制品，成品仓库，发运的在途品，外库存，涉及到外协件和原材料的应包含原材料库和相应的分供方；</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2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②</w:t>
      </w:r>
      <w:r>
        <w:rPr>
          <w:rFonts w:ascii="宋体" w:hAnsi="宋体"/>
          <w:color w:val="auto"/>
        </w:rPr>
        <w:fldChar w:fldCharType="end"/>
      </w:r>
      <w:r>
        <w:rPr>
          <w:rFonts w:ascii="宋体" w:hAnsi="宋体"/>
          <w:color w:val="auto"/>
        </w:rPr>
        <w:t>事业部质量部门</w:t>
      </w:r>
      <w:r>
        <w:rPr>
          <w:rFonts w:hint="eastAsia" w:ascii="宋体" w:hAnsi="宋体"/>
          <w:color w:val="auto"/>
        </w:rPr>
        <w:t>及相关人员根据异常情况，确定临时措施，对遏制品进行检查、返工、返修或者报废处理；</w:t>
      </w:r>
      <w:r>
        <w:rPr>
          <w:rFonts w:ascii="宋体" w:hAnsi="宋体"/>
          <w:color w:val="auto"/>
        </w:rPr>
        <w:t xml:space="preserve">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3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③</w:t>
      </w:r>
      <w:r>
        <w:rPr>
          <w:rFonts w:ascii="宋体" w:hAnsi="宋体"/>
          <w:color w:val="auto"/>
        </w:rPr>
        <w:fldChar w:fldCharType="end"/>
      </w:r>
      <w:r>
        <w:rPr>
          <w:rFonts w:hint="eastAsia" w:ascii="宋体" w:hAnsi="宋体"/>
          <w:color w:val="auto"/>
        </w:rPr>
        <w:t>在24小时之内把相关信息返回到顾客，若顾客有特殊要求，按顾客要求填写到相关表格。</w:t>
      </w:r>
    </w:p>
    <w:p>
      <w:pPr>
        <w:pStyle w:val="22"/>
        <w:spacing w:line="360" w:lineRule="auto"/>
        <w:ind w:firstLine="480"/>
        <w:rPr>
          <w:rFonts w:ascii="宋体" w:hAnsi="宋体"/>
          <w:color w:val="auto"/>
        </w:rPr>
      </w:pPr>
      <w:r>
        <w:rPr>
          <w:rFonts w:ascii="宋体" w:hAnsi="宋体"/>
          <w:color w:val="auto"/>
        </w:rPr>
        <w:t>若分析确认的结果是本公司的制造质量问题，事业部质量部门组织相关人员分析原因，以确定根本原因，提出纠正和预防措施并组织实施，适当采用与风险相适应的防错技术</w:t>
      </w:r>
      <w:r>
        <w:rPr>
          <w:rFonts w:hint="eastAsia" w:ascii="宋体" w:hAnsi="宋体"/>
          <w:color w:val="auto"/>
        </w:rPr>
        <w:t>。</w:t>
      </w:r>
      <w:r>
        <w:rPr>
          <w:rFonts w:ascii="宋体" w:hAnsi="宋体"/>
          <w:color w:val="auto"/>
        </w:rPr>
        <w:t>事业部质量部门评价纠正和预防措施的有效性，防止问题的再次发生。若顾客有指定的格式</w:t>
      </w:r>
      <w:r>
        <w:rPr>
          <w:rFonts w:hint="eastAsia" w:ascii="宋体" w:hAnsi="宋体"/>
          <w:color w:val="auto"/>
        </w:rPr>
        <w:t>（如8D，7步法等）</w:t>
      </w:r>
      <w:r>
        <w:rPr>
          <w:rFonts w:ascii="宋体" w:hAnsi="宋体"/>
          <w:color w:val="auto"/>
        </w:rPr>
        <w:t>，则采用顾客指定的格式</w:t>
      </w:r>
      <w:r>
        <w:rPr>
          <w:rFonts w:hint="eastAsia" w:ascii="宋体" w:hAnsi="宋体"/>
          <w:color w:val="auto"/>
        </w:rPr>
        <w:t>。</w:t>
      </w:r>
    </w:p>
    <w:p>
      <w:pPr>
        <w:pStyle w:val="22"/>
        <w:spacing w:line="360" w:lineRule="auto"/>
        <w:ind w:firstLine="480"/>
        <w:rPr>
          <w:rFonts w:ascii="宋体" w:hAnsi="宋体"/>
          <w:color w:val="auto"/>
        </w:rPr>
      </w:pPr>
      <w:r>
        <w:rPr>
          <w:rFonts w:hint="eastAsia" w:ascii="宋体" w:hAnsi="宋体"/>
          <w:color w:val="auto"/>
        </w:rPr>
        <w:t>投诉信息的积累、分析。销售公司</w:t>
      </w:r>
      <w:r>
        <w:rPr>
          <w:rFonts w:ascii="宋体" w:hAnsi="宋体"/>
          <w:color w:val="auto"/>
        </w:rPr>
        <w:t>、</w:t>
      </w:r>
      <w:r>
        <w:rPr>
          <w:rFonts w:hint="eastAsia" w:ascii="宋体" w:hAnsi="宋体"/>
          <w:color w:val="auto"/>
        </w:rPr>
        <w:t>品管部门</w:t>
      </w:r>
      <w:r>
        <w:rPr>
          <w:rFonts w:ascii="宋体" w:hAnsi="宋体"/>
          <w:color w:val="auto"/>
        </w:rPr>
        <w:t>负责定期对顾客投诉情况进行统计</w:t>
      </w:r>
      <w:r>
        <w:rPr>
          <w:rFonts w:hint="eastAsia" w:ascii="宋体" w:hAnsi="宋体"/>
          <w:color w:val="auto"/>
        </w:rPr>
        <w:t>。事业部的质量部门负责对顾客反馈回的《产品维修报告单》、《质量鉴定单》、《技术鉴定单》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客抱怨。分析的频次，一般为分大类产品每月进行一次，每半年、每年再集中分析一次。根据需要，也可以针对某一顾客、某一产品展开分析。</w:t>
      </w:r>
    </w:p>
    <w:p>
      <w:pPr>
        <w:pStyle w:val="3"/>
        <w:spacing w:before="41" w:line="360" w:lineRule="auto"/>
        <w:rPr>
          <w:sz w:val="24"/>
          <w:szCs w:val="24"/>
          <w:lang w:eastAsia="zh-CN"/>
        </w:rPr>
      </w:pPr>
      <w:r>
        <w:rPr>
          <w:rFonts w:ascii="Cambria" w:hAnsi="Cambria" w:cs="Cambria"/>
          <w:sz w:val="24"/>
          <w:szCs w:val="24"/>
          <w:lang w:eastAsia="zh-CN"/>
        </w:rPr>
        <w:t>6.2</w:t>
      </w:r>
      <w:r>
        <w:rPr>
          <w:rFonts w:ascii="Cambria" w:hAnsi="Cambria" w:cs="Cambria"/>
          <w:spacing w:val="-11"/>
          <w:sz w:val="24"/>
          <w:szCs w:val="24"/>
          <w:lang w:eastAsia="zh-CN"/>
        </w:rPr>
        <w:t xml:space="preserve"> </w:t>
      </w:r>
      <w:r>
        <w:rPr>
          <w:rFonts w:hint="eastAsia"/>
          <w:sz w:val="24"/>
          <w:szCs w:val="24"/>
          <w:lang w:eastAsia="zh-CN"/>
        </w:rPr>
        <w:t>质量</w:t>
      </w:r>
      <w:r>
        <w:rPr>
          <w:rFonts w:hint="eastAsia"/>
          <w:spacing w:val="2"/>
          <w:sz w:val="24"/>
          <w:szCs w:val="24"/>
          <w:lang w:eastAsia="zh-CN"/>
        </w:rPr>
        <w:t>风</w:t>
      </w:r>
      <w:r>
        <w:rPr>
          <w:rFonts w:hint="eastAsia"/>
          <w:sz w:val="24"/>
          <w:szCs w:val="24"/>
          <w:lang w:eastAsia="zh-CN"/>
        </w:rPr>
        <w:t>险监测</w:t>
      </w:r>
    </w:p>
    <w:p>
      <w:pPr>
        <w:pStyle w:val="3"/>
        <w:spacing w:line="360" w:lineRule="auto"/>
        <w:ind w:left="0" w:right="376" w:rightChars="171" w:firstLine="289"/>
        <w:jc w:val="both"/>
        <w:rPr>
          <w:b/>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控制点。</w:t>
      </w:r>
      <w:r>
        <w:rPr>
          <w:rFonts w:hint="eastAsia"/>
          <w:w w:val="95"/>
          <w:sz w:val="24"/>
          <w:szCs w:val="24"/>
          <w:lang w:eastAsia="zh-CN"/>
        </w:rPr>
        <w:t>公司对</w:t>
      </w:r>
      <w:r>
        <w:rPr>
          <w:rFonts w:hint="eastAsia"/>
          <w:spacing w:val="1"/>
          <w:w w:val="95"/>
          <w:sz w:val="24"/>
          <w:szCs w:val="24"/>
          <w:lang w:eastAsia="zh-CN"/>
        </w:rPr>
        <w:t>产</w:t>
      </w:r>
      <w:r>
        <w:rPr>
          <w:rFonts w:hint="eastAsia"/>
          <w:w w:val="95"/>
          <w:sz w:val="24"/>
          <w:szCs w:val="24"/>
          <w:lang w:eastAsia="zh-CN"/>
        </w:rPr>
        <w:t>品质</w:t>
      </w:r>
      <w:r>
        <w:rPr>
          <w:rFonts w:hint="eastAsia"/>
          <w:spacing w:val="1"/>
          <w:w w:val="95"/>
          <w:sz w:val="24"/>
          <w:szCs w:val="24"/>
          <w:lang w:eastAsia="zh-CN"/>
        </w:rPr>
        <w:t>量</w:t>
      </w:r>
      <w:r>
        <w:rPr>
          <w:rFonts w:hint="eastAsia"/>
          <w:w w:val="95"/>
          <w:sz w:val="24"/>
          <w:szCs w:val="24"/>
          <w:lang w:eastAsia="zh-CN"/>
        </w:rPr>
        <w:t>关</w:t>
      </w:r>
      <w:r>
        <w:rPr>
          <w:rFonts w:hint="eastAsia"/>
          <w:spacing w:val="1"/>
          <w:w w:val="95"/>
          <w:sz w:val="24"/>
          <w:szCs w:val="24"/>
          <w:lang w:eastAsia="zh-CN"/>
        </w:rPr>
        <w:t>键</w:t>
      </w:r>
      <w:r>
        <w:rPr>
          <w:rFonts w:hint="eastAsia"/>
          <w:w w:val="95"/>
          <w:sz w:val="24"/>
          <w:szCs w:val="24"/>
          <w:lang w:eastAsia="zh-CN"/>
        </w:rPr>
        <w:t>特性</w:t>
      </w:r>
      <w:r>
        <w:rPr>
          <w:rFonts w:hint="eastAsia"/>
          <w:spacing w:val="-54"/>
          <w:w w:val="95"/>
          <w:sz w:val="24"/>
          <w:szCs w:val="24"/>
          <w:lang w:eastAsia="zh-CN"/>
        </w:rPr>
        <w:t>、</w:t>
      </w:r>
      <w:r>
        <w:rPr>
          <w:rFonts w:hint="eastAsia"/>
          <w:spacing w:val="1"/>
          <w:w w:val="95"/>
          <w:sz w:val="24"/>
          <w:szCs w:val="24"/>
          <w:lang w:eastAsia="zh-CN"/>
        </w:rPr>
        <w:t>重要特性存</w:t>
      </w:r>
      <w:r>
        <w:rPr>
          <w:rFonts w:hint="eastAsia"/>
          <w:w w:val="95"/>
          <w:sz w:val="24"/>
          <w:szCs w:val="24"/>
          <w:lang w:eastAsia="zh-CN"/>
        </w:rPr>
        <w:t>在的</w:t>
      </w:r>
      <w:r>
        <w:rPr>
          <w:rFonts w:hint="eastAsia"/>
          <w:spacing w:val="1"/>
          <w:w w:val="95"/>
          <w:sz w:val="24"/>
          <w:szCs w:val="24"/>
          <w:lang w:eastAsia="zh-CN"/>
        </w:rPr>
        <w:t>风</w:t>
      </w:r>
      <w:r>
        <w:rPr>
          <w:rFonts w:hint="eastAsia"/>
          <w:w w:val="95"/>
          <w:sz w:val="24"/>
          <w:szCs w:val="24"/>
          <w:lang w:eastAsia="zh-CN"/>
        </w:rPr>
        <w:t>险</w:t>
      </w:r>
      <w:r>
        <w:rPr>
          <w:rFonts w:hint="eastAsia"/>
          <w:spacing w:val="1"/>
          <w:w w:val="95"/>
          <w:sz w:val="24"/>
          <w:szCs w:val="24"/>
          <w:lang w:eastAsia="zh-CN"/>
        </w:rPr>
        <w:t>进</w:t>
      </w:r>
      <w:r>
        <w:rPr>
          <w:rFonts w:hint="eastAsia"/>
          <w:w w:val="95"/>
          <w:sz w:val="24"/>
          <w:szCs w:val="24"/>
          <w:lang w:eastAsia="zh-CN"/>
        </w:rPr>
        <w:t>行重点</w:t>
      </w:r>
      <w:r>
        <w:rPr>
          <w:rFonts w:hint="eastAsia"/>
          <w:spacing w:val="1"/>
          <w:w w:val="95"/>
          <w:sz w:val="24"/>
          <w:szCs w:val="24"/>
          <w:lang w:eastAsia="zh-CN"/>
        </w:rPr>
        <w:t>控</w:t>
      </w:r>
      <w:r>
        <w:rPr>
          <w:rFonts w:hint="eastAsia"/>
          <w:w w:val="95"/>
          <w:sz w:val="24"/>
          <w:szCs w:val="24"/>
          <w:lang w:eastAsia="zh-CN"/>
        </w:rPr>
        <w:t>制</w:t>
      </w:r>
      <w:r>
        <w:rPr>
          <w:rFonts w:hint="eastAsia"/>
          <w:sz w:val="24"/>
          <w:szCs w:val="24"/>
          <w:lang w:eastAsia="zh-CN"/>
        </w:rPr>
        <w:t>并</w:t>
      </w:r>
      <w:r>
        <w:rPr>
          <w:rFonts w:hint="eastAsia"/>
          <w:spacing w:val="2"/>
          <w:sz w:val="24"/>
          <w:szCs w:val="24"/>
          <w:lang w:eastAsia="zh-CN"/>
        </w:rPr>
        <w:t>采</w:t>
      </w:r>
      <w:r>
        <w:rPr>
          <w:rFonts w:hint="eastAsia"/>
          <w:sz w:val="24"/>
          <w:szCs w:val="24"/>
          <w:lang w:eastAsia="zh-CN"/>
        </w:rPr>
        <w:t>取</w:t>
      </w:r>
      <w:r>
        <w:rPr>
          <w:rFonts w:hint="eastAsia"/>
          <w:spacing w:val="2"/>
          <w:sz w:val="24"/>
          <w:szCs w:val="24"/>
          <w:lang w:eastAsia="zh-CN"/>
        </w:rPr>
        <w:t>适宜</w:t>
      </w:r>
      <w:r>
        <w:rPr>
          <w:rFonts w:hint="eastAsia"/>
          <w:sz w:val="24"/>
          <w:szCs w:val="24"/>
          <w:lang w:eastAsia="zh-CN"/>
        </w:rPr>
        <w:t>的</w:t>
      </w:r>
      <w:r>
        <w:rPr>
          <w:rFonts w:hint="eastAsia"/>
          <w:spacing w:val="2"/>
          <w:sz w:val="24"/>
          <w:szCs w:val="24"/>
          <w:lang w:eastAsia="zh-CN"/>
        </w:rPr>
        <w:t>管</w:t>
      </w:r>
      <w:r>
        <w:rPr>
          <w:rFonts w:hint="eastAsia"/>
          <w:sz w:val="24"/>
          <w:szCs w:val="24"/>
          <w:lang w:eastAsia="zh-CN"/>
        </w:rPr>
        <w:t>理</w:t>
      </w:r>
      <w:r>
        <w:rPr>
          <w:rFonts w:hint="eastAsia"/>
          <w:spacing w:val="2"/>
          <w:sz w:val="24"/>
          <w:szCs w:val="24"/>
          <w:lang w:eastAsia="zh-CN"/>
        </w:rPr>
        <w:t>措</w:t>
      </w:r>
      <w:r>
        <w:rPr>
          <w:rFonts w:hint="eastAsia"/>
          <w:sz w:val="24"/>
          <w:szCs w:val="24"/>
          <w:lang w:eastAsia="zh-CN"/>
        </w:rPr>
        <w:t>施</w:t>
      </w:r>
      <w:r>
        <w:rPr>
          <w:rFonts w:hint="eastAsia"/>
          <w:spacing w:val="2"/>
          <w:sz w:val="24"/>
          <w:szCs w:val="24"/>
          <w:lang w:eastAsia="zh-CN"/>
        </w:rPr>
        <w:t>和</w:t>
      </w:r>
      <w:r>
        <w:rPr>
          <w:rFonts w:hint="eastAsia"/>
          <w:sz w:val="24"/>
          <w:szCs w:val="24"/>
          <w:lang w:eastAsia="zh-CN"/>
        </w:rPr>
        <w:t>方</w:t>
      </w:r>
      <w:r>
        <w:rPr>
          <w:rFonts w:hint="eastAsia"/>
          <w:spacing w:val="2"/>
          <w:sz w:val="24"/>
          <w:szCs w:val="24"/>
          <w:lang w:eastAsia="zh-CN"/>
        </w:rPr>
        <w:t>法。</w:t>
      </w:r>
      <w:r>
        <w:rPr>
          <w:rFonts w:hint="eastAsia"/>
          <w:sz w:val="24"/>
          <w:szCs w:val="24"/>
          <w:lang w:eastAsia="zh-CN"/>
        </w:rPr>
        <w:t>通</w:t>
      </w:r>
      <w:r>
        <w:rPr>
          <w:rFonts w:hint="eastAsia"/>
          <w:spacing w:val="2"/>
          <w:sz w:val="24"/>
          <w:szCs w:val="24"/>
          <w:lang w:eastAsia="zh-CN"/>
        </w:rPr>
        <w:t>过</w:t>
      </w:r>
      <w:r>
        <w:rPr>
          <w:rFonts w:hint="eastAsia"/>
          <w:sz w:val="24"/>
          <w:szCs w:val="24"/>
          <w:lang w:eastAsia="zh-CN"/>
        </w:rPr>
        <w:t>对</w:t>
      </w:r>
      <w:r>
        <w:rPr>
          <w:rFonts w:hint="eastAsia"/>
          <w:spacing w:val="2"/>
          <w:sz w:val="24"/>
          <w:szCs w:val="24"/>
          <w:lang w:eastAsia="zh-CN"/>
        </w:rPr>
        <w:t>质</w:t>
      </w:r>
      <w:r>
        <w:rPr>
          <w:rFonts w:hint="eastAsia"/>
          <w:sz w:val="24"/>
          <w:szCs w:val="24"/>
          <w:lang w:eastAsia="zh-CN"/>
        </w:rPr>
        <w:t>量</w:t>
      </w:r>
      <w:r>
        <w:rPr>
          <w:rFonts w:hint="eastAsia"/>
          <w:w w:val="95"/>
          <w:sz w:val="24"/>
          <w:szCs w:val="24"/>
          <w:lang w:eastAsia="zh-CN"/>
        </w:rPr>
        <w:t>控</w:t>
      </w:r>
      <w:r>
        <w:rPr>
          <w:rFonts w:hint="eastAsia"/>
          <w:spacing w:val="1"/>
          <w:w w:val="95"/>
          <w:sz w:val="24"/>
          <w:szCs w:val="24"/>
          <w:lang w:eastAsia="zh-CN"/>
        </w:rPr>
        <w:t>制</w:t>
      </w:r>
      <w:r>
        <w:rPr>
          <w:rFonts w:hint="eastAsia"/>
          <w:w w:val="95"/>
          <w:sz w:val="24"/>
          <w:szCs w:val="24"/>
          <w:lang w:eastAsia="zh-CN"/>
        </w:rPr>
        <w:t>点</w:t>
      </w:r>
      <w:r>
        <w:rPr>
          <w:rFonts w:hint="eastAsia"/>
          <w:spacing w:val="1"/>
          <w:w w:val="95"/>
          <w:sz w:val="24"/>
          <w:szCs w:val="24"/>
          <w:lang w:eastAsia="zh-CN"/>
        </w:rPr>
        <w:t>的人</w:t>
      </w:r>
      <w:r>
        <w:rPr>
          <w:rFonts w:hint="eastAsia"/>
          <w:w w:val="95"/>
          <w:sz w:val="24"/>
          <w:szCs w:val="24"/>
          <w:lang w:eastAsia="zh-CN"/>
        </w:rPr>
        <w:t>员</w:t>
      </w:r>
      <w:r>
        <w:rPr>
          <w:rFonts w:hint="eastAsia"/>
          <w:spacing w:val="1"/>
          <w:w w:val="95"/>
          <w:sz w:val="24"/>
          <w:szCs w:val="24"/>
          <w:lang w:eastAsia="zh-CN"/>
        </w:rPr>
        <w:t>能</w:t>
      </w:r>
      <w:r>
        <w:rPr>
          <w:rFonts w:hint="eastAsia"/>
          <w:w w:val="95"/>
          <w:sz w:val="24"/>
          <w:szCs w:val="24"/>
          <w:lang w:eastAsia="zh-CN"/>
        </w:rPr>
        <w:t>力</w:t>
      </w:r>
      <w:r>
        <w:rPr>
          <w:rFonts w:hint="eastAsia"/>
          <w:spacing w:val="1"/>
          <w:w w:val="95"/>
          <w:sz w:val="24"/>
          <w:szCs w:val="24"/>
          <w:lang w:eastAsia="zh-CN"/>
        </w:rPr>
        <w:t>、</w:t>
      </w:r>
      <w:r>
        <w:rPr>
          <w:rFonts w:hint="eastAsia"/>
          <w:w w:val="95"/>
          <w:sz w:val="24"/>
          <w:szCs w:val="24"/>
          <w:lang w:eastAsia="zh-CN"/>
        </w:rPr>
        <w:t>设</w:t>
      </w:r>
      <w:r>
        <w:rPr>
          <w:rFonts w:hint="eastAsia"/>
          <w:spacing w:val="1"/>
          <w:w w:val="95"/>
          <w:sz w:val="24"/>
          <w:szCs w:val="24"/>
          <w:lang w:eastAsia="zh-CN"/>
        </w:rPr>
        <w:t>备、作业</w:t>
      </w:r>
      <w:r>
        <w:rPr>
          <w:rFonts w:hint="eastAsia"/>
          <w:w w:val="95"/>
          <w:sz w:val="24"/>
          <w:szCs w:val="24"/>
          <w:lang w:eastAsia="zh-CN"/>
        </w:rPr>
        <w:t>指</w:t>
      </w:r>
      <w:r>
        <w:rPr>
          <w:rFonts w:hint="eastAsia"/>
          <w:spacing w:val="1"/>
          <w:w w:val="95"/>
          <w:sz w:val="24"/>
          <w:szCs w:val="24"/>
          <w:lang w:eastAsia="zh-CN"/>
        </w:rPr>
        <w:t>导</w:t>
      </w:r>
      <w:r>
        <w:rPr>
          <w:rFonts w:hint="eastAsia"/>
          <w:w w:val="95"/>
          <w:sz w:val="24"/>
          <w:szCs w:val="24"/>
          <w:lang w:eastAsia="zh-CN"/>
        </w:rPr>
        <w:t>书</w:t>
      </w:r>
      <w:r>
        <w:rPr>
          <w:rFonts w:hint="eastAsia"/>
          <w:spacing w:val="1"/>
          <w:w w:val="95"/>
          <w:sz w:val="24"/>
          <w:szCs w:val="24"/>
          <w:lang w:eastAsia="zh-CN"/>
        </w:rPr>
        <w:t>、</w:t>
      </w:r>
      <w:r>
        <w:rPr>
          <w:rFonts w:hint="eastAsia"/>
          <w:w w:val="95"/>
          <w:sz w:val="24"/>
          <w:szCs w:val="24"/>
          <w:lang w:eastAsia="zh-CN"/>
        </w:rPr>
        <w:t>环</w:t>
      </w:r>
      <w:r>
        <w:rPr>
          <w:rFonts w:hint="eastAsia"/>
          <w:spacing w:val="8"/>
          <w:w w:val="95"/>
          <w:sz w:val="24"/>
          <w:szCs w:val="24"/>
          <w:lang w:eastAsia="zh-CN"/>
        </w:rPr>
        <w:t>境</w:t>
      </w:r>
      <w:r>
        <w:rPr>
          <w:rFonts w:hint="eastAsia"/>
          <w:w w:val="95"/>
          <w:sz w:val="24"/>
          <w:szCs w:val="24"/>
          <w:lang w:eastAsia="zh-CN"/>
        </w:rPr>
        <w:t>等策划</w:t>
      </w:r>
      <w:r>
        <w:rPr>
          <w:rFonts w:hint="eastAsia"/>
          <w:spacing w:val="-35"/>
          <w:sz w:val="24"/>
          <w:szCs w:val="24"/>
          <w:lang w:eastAsia="zh-CN"/>
        </w:rPr>
        <w:t>，</w:t>
      </w:r>
      <w:r>
        <w:rPr>
          <w:rFonts w:hint="eastAsia"/>
          <w:sz w:val="24"/>
          <w:szCs w:val="24"/>
          <w:lang w:eastAsia="zh-CN"/>
        </w:rPr>
        <w:t>使得</w:t>
      </w:r>
      <w:r>
        <w:rPr>
          <w:rFonts w:hint="eastAsia"/>
          <w:spacing w:val="2"/>
          <w:sz w:val="24"/>
          <w:szCs w:val="24"/>
          <w:lang w:eastAsia="zh-CN"/>
        </w:rPr>
        <w:t>产品</w:t>
      </w:r>
      <w:r>
        <w:rPr>
          <w:rFonts w:hint="eastAsia"/>
          <w:sz w:val="24"/>
          <w:szCs w:val="24"/>
          <w:lang w:eastAsia="zh-CN"/>
        </w:rPr>
        <w:t>质量关</w:t>
      </w:r>
      <w:r>
        <w:rPr>
          <w:rFonts w:hint="eastAsia"/>
          <w:spacing w:val="2"/>
          <w:sz w:val="24"/>
          <w:szCs w:val="24"/>
          <w:lang w:eastAsia="zh-CN"/>
        </w:rPr>
        <w:t>键</w:t>
      </w:r>
      <w:r>
        <w:rPr>
          <w:rFonts w:hint="eastAsia"/>
          <w:sz w:val="24"/>
          <w:szCs w:val="24"/>
          <w:lang w:eastAsia="zh-CN"/>
        </w:rPr>
        <w:t>特性</w:t>
      </w:r>
      <w:r>
        <w:rPr>
          <w:rFonts w:hint="eastAsia"/>
          <w:spacing w:val="-38"/>
          <w:sz w:val="24"/>
          <w:szCs w:val="24"/>
          <w:lang w:eastAsia="zh-CN"/>
        </w:rPr>
        <w:t>、</w:t>
      </w:r>
      <w:r>
        <w:rPr>
          <w:rFonts w:hint="eastAsia"/>
          <w:spacing w:val="2"/>
          <w:sz w:val="24"/>
          <w:szCs w:val="24"/>
          <w:lang w:eastAsia="zh-CN"/>
        </w:rPr>
        <w:t>重点特性存在</w:t>
      </w:r>
      <w:r>
        <w:rPr>
          <w:rFonts w:hint="eastAsia"/>
          <w:sz w:val="24"/>
          <w:szCs w:val="24"/>
          <w:lang w:eastAsia="zh-CN"/>
        </w:rPr>
        <w:t>的风险</w:t>
      </w:r>
      <w:r>
        <w:rPr>
          <w:rFonts w:hint="eastAsia"/>
          <w:spacing w:val="2"/>
          <w:sz w:val="24"/>
          <w:szCs w:val="24"/>
          <w:lang w:eastAsia="zh-CN"/>
        </w:rPr>
        <w:t>处</w:t>
      </w:r>
      <w:r>
        <w:rPr>
          <w:rFonts w:hint="eastAsia"/>
          <w:sz w:val="24"/>
          <w:szCs w:val="24"/>
          <w:lang w:eastAsia="zh-CN"/>
        </w:rPr>
        <w:t>于控制中。</w:t>
      </w:r>
    </w:p>
    <w:p>
      <w:pPr>
        <w:pStyle w:val="3"/>
        <w:spacing w:before="41" w:line="360" w:lineRule="auto"/>
        <w:ind w:left="0" w:right="266" w:rightChars="121" w:firstLine="289"/>
        <w:jc w:val="both"/>
        <w:rPr>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审核。由工厂厂长、班组长组成的按月、周、天三个级别对各生产工厂的生产过程、工艺纪律执行情况等进行监督检查。依据《分层审核》作业指导书，对质量监督检查所发现问题点的整改情况进行督促，确保其及时有效的整改。</w:t>
      </w:r>
    </w:p>
    <w:p>
      <w:pPr>
        <w:pStyle w:val="36"/>
        <w:spacing w:line="360" w:lineRule="auto"/>
        <w:ind w:firstLine="480" w:firstLineChars="200"/>
        <w:rPr>
          <w:rFonts w:ascii="宋体" w:hAnsi="宋体"/>
        </w:rPr>
      </w:pPr>
      <w:r>
        <w:rPr>
          <w:sz w:val="24"/>
          <w:szCs w:val="24"/>
        </w:rPr>
        <w:t>6.2.3</w:t>
      </w:r>
      <w:r>
        <w:rPr>
          <w:spacing w:val="40"/>
          <w:sz w:val="24"/>
          <w:szCs w:val="24"/>
        </w:rPr>
        <w:t xml:space="preserve"> </w:t>
      </w:r>
      <w:r>
        <w:rPr>
          <w:rFonts w:hint="eastAsia"/>
          <w:spacing w:val="2"/>
          <w:sz w:val="24"/>
          <w:szCs w:val="24"/>
        </w:rPr>
        <w:t>可</w:t>
      </w:r>
      <w:r>
        <w:rPr>
          <w:rFonts w:hint="eastAsia"/>
          <w:sz w:val="24"/>
          <w:szCs w:val="24"/>
        </w:rPr>
        <w:t>靠性</w:t>
      </w:r>
      <w:r>
        <w:rPr>
          <w:rFonts w:hint="eastAsia"/>
          <w:spacing w:val="2"/>
          <w:sz w:val="24"/>
          <w:szCs w:val="24"/>
        </w:rPr>
        <w:t>验</w:t>
      </w:r>
      <w:r>
        <w:rPr>
          <w:rFonts w:hint="eastAsia"/>
          <w:sz w:val="24"/>
          <w:szCs w:val="24"/>
        </w:rPr>
        <w:t>证</w:t>
      </w:r>
      <w:r>
        <w:rPr>
          <w:rFonts w:hint="eastAsia"/>
          <w:spacing w:val="2"/>
          <w:sz w:val="24"/>
          <w:szCs w:val="24"/>
        </w:rPr>
        <w:t>试</w:t>
      </w:r>
      <w:r>
        <w:rPr>
          <w:rFonts w:hint="eastAsia" w:ascii="宋体" w:hAnsi="宋体"/>
          <w:kern w:val="0"/>
          <w:sz w:val="24"/>
          <w:szCs w:val="24"/>
        </w:rPr>
        <w:t>验。公</w:t>
      </w:r>
      <w:r>
        <w:rPr>
          <w:rFonts w:hint="eastAsia" w:ascii="宋体" w:hAnsi="宋体"/>
          <w:bCs/>
          <w:sz w:val="24"/>
          <w:szCs w:val="24"/>
        </w:rPr>
        <w:t>司先</w:t>
      </w:r>
      <w:r>
        <w:rPr>
          <w:rFonts w:hint="eastAsia" w:ascii="宋体" w:hAnsi="宋体"/>
          <w:kern w:val="0"/>
          <w:sz w:val="24"/>
          <w:szCs w:val="24"/>
        </w:rPr>
        <w:t>后投入2200多万元，引进各类先进检测设备89台套，建</w:t>
      </w:r>
      <w:r>
        <w:rPr>
          <w:rFonts w:hint="eastAsia" w:ascii="宋体" w:hAnsi="宋体"/>
          <w:bCs/>
          <w:sz w:val="24"/>
          <w:szCs w:val="24"/>
        </w:rPr>
        <w:t>立实验中心。拥有</w:t>
      </w:r>
      <w:r>
        <w:rPr>
          <w:rFonts w:hint="eastAsia" w:ascii="宋体" w:hAnsi="宋体"/>
          <w:sz w:val="24"/>
          <w:szCs w:val="24"/>
        </w:rPr>
        <w:t>成品测试系统、ROHS综合测试仪器、专项检测设备等；同时各类常规工程软件、研发及测试设备仪器也已完备，确保科研设备逐步实现完整化、系统化。</w:t>
      </w:r>
    </w:p>
    <w:p>
      <w:pPr>
        <w:pStyle w:val="3"/>
        <w:spacing w:before="42" w:line="360" w:lineRule="auto"/>
        <w:ind w:left="0" w:right="377" w:firstLine="289"/>
        <w:jc w:val="both"/>
        <w:rPr>
          <w:sz w:val="24"/>
          <w:szCs w:val="24"/>
          <w:lang w:eastAsia="zh-CN"/>
        </w:rPr>
      </w:pPr>
      <w:r>
        <w:rPr>
          <w:rFonts w:ascii="Cambria" w:hAnsi="Cambria" w:cs="Cambria"/>
          <w:sz w:val="24"/>
          <w:szCs w:val="24"/>
          <w:lang w:eastAsia="zh-CN"/>
        </w:rPr>
        <w:t>6.3</w:t>
      </w:r>
      <w:r>
        <w:rPr>
          <w:rFonts w:ascii="Cambria" w:hAnsi="Cambria" w:cs="Cambria"/>
          <w:spacing w:val="-6"/>
          <w:sz w:val="24"/>
          <w:szCs w:val="24"/>
          <w:lang w:eastAsia="zh-CN"/>
        </w:rPr>
        <w:t xml:space="preserve"> </w:t>
      </w:r>
      <w:r>
        <w:rPr>
          <w:rFonts w:hint="eastAsia"/>
          <w:sz w:val="24"/>
          <w:szCs w:val="24"/>
          <w:lang w:eastAsia="zh-CN"/>
        </w:rPr>
        <w:t>应急</w:t>
      </w:r>
      <w:r>
        <w:rPr>
          <w:rFonts w:hint="eastAsia"/>
          <w:spacing w:val="2"/>
          <w:sz w:val="24"/>
          <w:szCs w:val="24"/>
          <w:lang w:eastAsia="zh-CN"/>
        </w:rPr>
        <w:t>管</w:t>
      </w:r>
      <w:r>
        <w:rPr>
          <w:rFonts w:hint="eastAsia"/>
          <w:sz w:val="24"/>
          <w:szCs w:val="24"/>
          <w:lang w:eastAsia="zh-CN"/>
        </w:rPr>
        <w:t>理</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公司每年举行消防演练和各种灾害应急演练。公司制订了《危险源辨识与风险评价、控制程序》、《应急准备和响应管理控制程序》等，对火灾、触电、机械等建立了11个应急预案，并成立了应急指挥部和办公室。</w:t>
      </w:r>
      <w:bookmarkStart w:id="3" w:name="_Ref317150656"/>
    </w:p>
    <w:p>
      <w:pPr>
        <w:spacing w:line="360" w:lineRule="auto"/>
        <w:rPr>
          <w:rFonts w:hint="eastAsia" w:ascii="宋体" w:hAnsi="宋体"/>
          <w:sz w:val="24"/>
          <w:szCs w:val="24"/>
          <w:lang w:eastAsia="zh-CN"/>
        </w:rPr>
      </w:pPr>
      <w:r>
        <w:rPr>
          <w:rFonts w:hint="eastAsia" w:ascii="宋体" w:hAnsi="宋体"/>
          <w:sz w:val="24"/>
          <w:szCs w:val="24"/>
          <w:lang w:eastAsia="zh-CN"/>
        </w:rPr>
        <w:drawing>
          <wp:inline distT="0" distB="0" distL="114300" distR="114300">
            <wp:extent cx="5733415" cy="1417955"/>
            <wp:effectExtent l="0" t="0" r="635" b="10795"/>
            <wp:docPr id="7" name="图片 7" descr="7b359694eed8612073a1b47578c2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359694eed8612073a1b47578c243c"/>
                    <pic:cNvPicPr>
                      <a:picLocks noChangeAspect="1"/>
                    </pic:cNvPicPr>
                  </pic:nvPicPr>
                  <pic:blipFill>
                    <a:blip r:embed="rId19"/>
                    <a:stretch>
                      <a:fillRect/>
                    </a:stretch>
                  </pic:blipFill>
                  <pic:spPr>
                    <a:xfrm>
                      <a:off x="0" y="0"/>
                      <a:ext cx="5733415" cy="1417955"/>
                    </a:xfrm>
                    <a:prstGeom prst="rect">
                      <a:avLst/>
                    </a:prstGeom>
                  </pic:spPr>
                </pic:pic>
              </a:graphicData>
            </a:graphic>
          </wp:inline>
        </w:drawing>
      </w:r>
    </w:p>
    <w:p>
      <w:pPr>
        <w:spacing w:line="360" w:lineRule="auto"/>
        <w:ind w:firstLine="480" w:firstLineChars="200"/>
        <w:jc w:val="center"/>
        <w:rPr>
          <w:rFonts w:ascii="宋体" w:hAnsi="宋体" w:cs="Arial"/>
          <w:b/>
          <w:color w:val="000000"/>
          <w:szCs w:val="21"/>
          <w:lang w:eastAsia="zh-CN"/>
        </w:rPr>
      </w:pPr>
      <w:r>
        <w:rPr>
          <w:rFonts w:hint="eastAsia" w:ascii="宋体" w:hAnsi="宋体"/>
          <w:sz w:val="24"/>
          <w:szCs w:val="24"/>
          <w:lang w:eastAsia="zh-CN"/>
        </w:rPr>
        <w:t>公司消防演习现场</w:t>
      </w:r>
    </w:p>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rPr>
        <w:t>公司应急管理体系</w:t>
      </w:r>
      <w:bookmarkEnd w:id="3"/>
      <w:r>
        <w:rPr>
          <w:rFonts w:hint="eastAsia" w:ascii="宋体" w:hAnsi="宋体" w:cs="Arial"/>
          <w:b/>
          <w:color w:val="000000"/>
          <w:szCs w:val="21"/>
          <w:lang w:eastAsia="zh-CN"/>
        </w:rPr>
        <w:t>：</w:t>
      </w:r>
    </w:p>
    <w:tbl>
      <w:tblPr>
        <w:tblStyle w:val="12"/>
        <w:tblW w:w="6730"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jc w:val="center"/>
              <w:rPr>
                <w:rFonts w:hint="eastAsia" w:ascii="宋体" w:hAnsi="宋体" w:cs="Arial"/>
                <w:b/>
                <w:color w:val="000000"/>
                <w:szCs w:val="21"/>
                <w:lang w:eastAsia="zh-CN"/>
              </w:rPr>
            </w:pPr>
            <w:r>
              <w:rPr>
                <w:rFonts w:hint="eastAsia" w:ascii="宋体" w:hAnsi="宋体" w:cs="Arial"/>
                <w:b/>
                <w:color w:val="000000"/>
                <w:szCs w:val="21"/>
                <w:lang w:eastAsia="zh-CN"/>
              </w:rPr>
              <w:t>序号</w:t>
            </w:r>
          </w:p>
        </w:tc>
        <w:tc>
          <w:tcPr>
            <w:tcW w:w="5879" w:type="dxa"/>
          </w:tcPr>
          <w:p>
            <w:pPr>
              <w:spacing w:beforeLines="50" w:line="300" w:lineRule="auto"/>
              <w:jc w:val="center"/>
              <w:rPr>
                <w:rFonts w:hint="eastAsia" w:ascii="宋体" w:hAnsi="宋体" w:cs="Arial"/>
                <w:b/>
                <w:color w:val="000000"/>
                <w:szCs w:val="21"/>
                <w:lang w:eastAsia="zh-CN"/>
              </w:rPr>
            </w:pPr>
            <w:r>
              <w:rPr>
                <w:rFonts w:hint="eastAsia" w:ascii="宋体" w:hAnsi="宋体" w:cs="Arial"/>
                <w:b/>
                <w:color w:val="000000"/>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1</w:t>
            </w:r>
          </w:p>
        </w:tc>
        <w:tc>
          <w:tcPr>
            <w:tcW w:w="5879" w:type="dxa"/>
          </w:tcPr>
          <w:p>
            <w:pPr>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消防灭火应急预案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2</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危险有害因素事故应急预案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3</w:t>
            </w:r>
          </w:p>
        </w:tc>
        <w:tc>
          <w:tcPr>
            <w:tcW w:w="5879" w:type="dxa"/>
          </w:tcPr>
          <w:p>
            <w:pPr>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中毒应急处理程序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4</w:t>
            </w:r>
          </w:p>
        </w:tc>
        <w:tc>
          <w:tcPr>
            <w:tcW w:w="5879" w:type="dxa"/>
          </w:tcPr>
          <w:p>
            <w:pPr>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触电伤害应急预案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5</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危险化学品事故应急预案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6</w:t>
            </w:r>
          </w:p>
        </w:tc>
        <w:tc>
          <w:tcPr>
            <w:tcW w:w="5879" w:type="dxa"/>
          </w:tcPr>
          <w:p>
            <w:pPr>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机械伤害应急预案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7</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特种设备应急预案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8</w:t>
            </w:r>
          </w:p>
        </w:tc>
        <w:tc>
          <w:tcPr>
            <w:tcW w:w="5879" w:type="dxa"/>
          </w:tcPr>
          <w:p>
            <w:pPr>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自然灾害应急预案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9</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工伤应急措施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10</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粉尘应急预案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beforeLines="50" w:line="300" w:lineRule="auto"/>
              <w:rPr>
                <w:rFonts w:hint="eastAsia" w:ascii="宋体" w:hAnsi="宋体" w:cs="Arial"/>
                <w:b/>
                <w:color w:val="000000"/>
                <w:szCs w:val="21"/>
                <w:lang w:eastAsia="zh-CN"/>
              </w:rPr>
            </w:pPr>
            <w:r>
              <w:rPr>
                <w:rFonts w:hint="eastAsia" w:ascii="宋体" w:hAnsi="宋体" w:cs="Arial"/>
                <w:b/>
                <w:color w:val="000000"/>
                <w:szCs w:val="21"/>
                <w:lang w:eastAsia="zh-CN"/>
              </w:rPr>
              <w:t>11</w:t>
            </w:r>
          </w:p>
        </w:tc>
        <w:tc>
          <w:tcPr>
            <w:tcW w:w="5879" w:type="dxa"/>
          </w:tcPr>
          <w:p>
            <w:pPr>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电梯应急救援预案</w:t>
            </w:r>
          </w:p>
        </w:tc>
      </w:tr>
    </w:tbl>
    <w:p>
      <w:pPr>
        <w:pStyle w:val="3"/>
        <w:spacing w:line="312" w:lineRule="auto"/>
        <w:ind w:right="365" w:firstLine="520"/>
        <w:rPr>
          <w:lang w:eastAsia="zh-CN"/>
        </w:rPr>
        <w:sectPr>
          <w:pgSz w:w="11907" w:h="16840"/>
          <w:pgMar w:top="1480" w:right="1567" w:bottom="1160" w:left="1300" w:header="849" w:footer="979" w:gutter="0"/>
          <w:cols w:space="720" w:num="1"/>
        </w:sectPr>
      </w:pPr>
    </w:p>
    <w:p>
      <w:pPr>
        <w:pStyle w:val="15"/>
        <w:tabs>
          <w:tab w:val="left" w:pos="804"/>
        </w:tabs>
        <w:spacing w:line="419" w:lineRule="exact"/>
        <w:ind w:right="200"/>
        <w:jc w:val="center"/>
        <w:rPr>
          <w:lang w:eastAsia="zh-CN"/>
        </w:rPr>
      </w:pPr>
      <w:r>
        <w:rPr>
          <w:rFonts w:hint="eastAsia"/>
          <w:lang w:eastAsia="zh-CN"/>
        </w:rPr>
        <w:t>结</w:t>
      </w:r>
      <w:r>
        <w:rPr>
          <w:lang w:eastAsia="zh-CN"/>
        </w:rPr>
        <w:tab/>
      </w:r>
      <w:r>
        <w:rPr>
          <w:rFonts w:hint="eastAsia"/>
          <w:lang w:eastAsia="zh-CN"/>
        </w:rPr>
        <w:t>语</w:t>
      </w:r>
    </w:p>
    <w:p>
      <w:pPr>
        <w:spacing w:before="7" w:line="100" w:lineRule="exact"/>
        <w:rPr>
          <w:sz w:val="10"/>
          <w:szCs w:val="1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pStyle w:val="3"/>
        <w:spacing w:line="313" w:lineRule="auto"/>
        <w:ind w:right="360" w:firstLine="647"/>
        <w:jc w:val="both"/>
        <w:rPr>
          <w:lang w:eastAsia="zh-CN"/>
        </w:rPr>
      </w:pPr>
      <w:r>
        <w:rPr>
          <w:rFonts w:cs="宋体"/>
          <w:lang w:eastAsia="zh-CN"/>
        </w:rPr>
        <w:t>20</w:t>
      </w:r>
      <w:r>
        <w:rPr>
          <w:rFonts w:cs="宋体"/>
          <w:spacing w:val="2"/>
          <w:lang w:eastAsia="zh-CN"/>
        </w:rPr>
        <w:t>1</w:t>
      </w:r>
      <w:r>
        <w:rPr>
          <w:rFonts w:hint="eastAsia" w:cs="宋体"/>
          <w:spacing w:val="2"/>
          <w:lang w:val="en-US" w:eastAsia="zh-CN"/>
        </w:rPr>
        <w:t>9</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1"/>
          <w:lang w:eastAsia="zh-CN"/>
        </w:rPr>
        <w:t>牌</w:t>
      </w:r>
      <w:r>
        <w:rPr>
          <w:rFonts w:hint="eastAsia"/>
          <w:spacing w:val="-125"/>
          <w:lang w:eastAsia="zh-CN"/>
        </w:rPr>
        <w:t>，</w:t>
      </w:r>
      <w:r>
        <w:rPr>
          <w:rFonts w:hint="eastAsia"/>
          <w:lang w:eastAsia="zh-CN"/>
        </w:rPr>
        <w:t>强</w:t>
      </w:r>
      <w:r>
        <w:rPr>
          <w:rFonts w:hint="eastAsia"/>
          <w:spacing w:val="2"/>
          <w:lang w:eastAsia="zh-CN"/>
        </w:rPr>
        <w:t>调</w:t>
      </w:r>
      <w:r>
        <w:rPr>
          <w:rFonts w:hint="eastAsia"/>
          <w:lang w:eastAsia="zh-CN"/>
        </w:rPr>
        <w:t>不断</w:t>
      </w:r>
      <w:r>
        <w:rPr>
          <w:rFonts w:hint="eastAsia"/>
          <w:spacing w:val="2"/>
          <w:lang w:eastAsia="zh-CN"/>
        </w:rPr>
        <w:t>完善</w:t>
      </w:r>
      <w:r>
        <w:rPr>
          <w:rFonts w:hint="eastAsia"/>
          <w:lang w:eastAsia="zh-CN"/>
        </w:rPr>
        <w:t>质量诚</w:t>
      </w:r>
      <w:r>
        <w:rPr>
          <w:rFonts w:hint="eastAsia"/>
          <w:spacing w:val="2"/>
          <w:lang w:eastAsia="zh-CN"/>
        </w:rPr>
        <w:t>信</w:t>
      </w:r>
      <w:r>
        <w:rPr>
          <w:rFonts w:hint="eastAsia"/>
          <w:lang w:eastAsia="zh-CN"/>
        </w:rPr>
        <w:t>标准</w:t>
      </w:r>
      <w:r>
        <w:rPr>
          <w:rFonts w:hint="eastAsia"/>
          <w:spacing w:val="2"/>
          <w:lang w:eastAsia="zh-CN"/>
        </w:rPr>
        <w:t>体</w:t>
      </w:r>
      <w:r>
        <w:rPr>
          <w:rFonts w:hint="eastAsia"/>
          <w:lang w:eastAsia="zh-CN"/>
        </w:rPr>
        <w:t>系</w:t>
      </w:r>
      <w:r>
        <w:rPr>
          <w:rFonts w:hint="eastAsia"/>
          <w:spacing w:val="-122"/>
          <w:lang w:eastAsia="zh-CN"/>
        </w:rPr>
        <w:t>、</w:t>
      </w:r>
      <w:r>
        <w:rPr>
          <w:rFonts w:hint="eastAsia"/>
          <w:lang w:eastAsia="zh-CN"/>
        </w:rPr>
        <w:t>加快质</w:t>
      </w:r>
      <w:r>
        <w:rPr>
          <w:rFonts w:hint="eastAsia"/>
          <w:spacing w:val="2"/>
          <w:lang w:eastAsia="zh-CN"/>
        </w:rPr>
        <w:t>量</w:t>
      </w:r>
      <w:r>
        <w:rPr>
          <w:rFonts w:hint="eastAsia"/>
          <w:lang w:eastAsia="zh-CN"/>
        </w:rPr>
        <w:t>信用</w:t>
      </w:r>
      <w:r>
        <w:rPr>
          <w:rFonts w:hint="eastAsia"/>
          <w:spacing w:val="2"/>
          <w:lang w:eastAsia="zh-CN"/>
        </w:rPr>
        <w:t>信</w:t>
      </w:r>
      <w:r>
        <w:rPr>
          <w:rFonts w:hint="eastAsia"/>
          <w:lang w:eastAsia="zh-CN"/>
        </w:rPr>
        <w:t>息</w:t>
      </w:r>
      <w:r>
        <w:rPr>
          <w:rFonts w:hint="eastAsia"/>
          <w:spacing w:val="2"/>
          <w:lang w:eastAsia="zh-CN"/>
        </w:rPr>
        <w:t>化</w:t>
      </w:r>
      <w:r>
        <w:rPr>
          <w:rFonts w:hint="eastAsia"/>
          <w:lang w:eastAsia="zh-CN"/>
        </w:rPr>
        <w:t>建设</w:t>
      </w:r>
      <w:r>
        <w:rPr>
          <w:rFonts w:hint="eastAsia"/>
          <w:spacing w:val="-125"/>
          <w:lang w:eastAsia="zh-CN"/>
        </w:rPr>
        <w:t>。</w:t>
      </w:r>
      <w:r>
        <w:rPr>
          <w:rFonts w:hint="eastAsia"/>
          <w:lang w:eastAsia="zh-CN"/>
        </w:rPr>
        <w:t>依</w:t>
      </w:r>
      <w:r>
        <w:rPr>
          <w:rFonts w:hint="eastAsia"/>
          <w:spacing w:val="2"/>
          <w:lang w:eastAsia="zh-CN"/>
        </w:rPr>
        <w:t>据</w:t>
      </w:r>
      <w:r>
        <w:rPr>
          <w:rFonts w:hint="eastAsia"/>
          <w:lang w:eastAsia="zh-CN"/>
        </w:rPr>
        <w:t>要求，</w:t>
      </w:r>
      <w:r>
        <w:rPr>
          <w:rFonts w:hint="eastAsia"/>
          <w:w w:val="95"/>
          <w:lang w:eastAsia="zh-CN"/>
        </w:rPr>
        <w:t>公司相</w:t>
      </w:r>
      <w:r>
        <w:rPr>
          <w:rFonts w:hint="eastAsia"/>
          <w:spacing w:val="1"/>
          <w:w w:val="95"/>
          <w:lang w:eastAsia="zh-CN"/>
        </w:rPr>
        <w:t>继</w:t>
      </w:r>
      <w:r>
        <w:rPr>
          <w:rFonts w:hint="eastAsia"/>
          <w:w w:val="95"/>
          <w:lang w:eastAsia="zh-CN"/>
        </w:rPr>
        <w:t>完善</w:t>
      </w:r>
      <w:r>
        <w:rPr>
          <w:rFonts w:hint="eastAsia"/>
          <w:spacing w:val="1"/>
          <w:w w:val="95"/>
          <w:lang w:eastAsia="zh-CN"/>
        </w:rPr>
        <w:t>了</w:t>
      </w:r>
      <w:r>
        <w:rPr>
          <w:rFonts w:hint="eastAsia"/>
          <w:w w:val="95"/>
          <w:lang w:eastAsia="zh-CN"/>
        </w:rPr>
        <w:t>相</w:t>
      </w:r>
      <w:r>
        <w:rPr>
          <w:rFonts w:hint="eastAsia"/>
          <w:spacing w:val="1"/>
          <w:w w:val="95"/>
          <w:lang w:eastAsia="zh-CN"/>
        </w:rPr>
        <w:t>关</w:t>
      </w:r>
      <w:r>
        <w:rPr>
          <w:rFonts w:hint="eastAsia"/>
          <w:w w:val="95"/>
          <w:lang w:eastAsia="zh-CN"/>
        </w:rPr>
        <w:t>制</w:t>
      </w:r>
      <w:bookmarkStart w:id="4" w:name="_GoBack"/>
      <w:bookmarkEnd w:id="4"/>
      <w:r>
        <w:rPr>
          <w:rFonts w:hint="eastAsia"/>
          <w:w w:val="95"/>
          <w:lang w:eastAsia="zh-CN"/>
        </w:rPr>
        <w:t>度，</w:t>
      </w:r>
      <w:r>
        <w:rPr>
          <w:rFonts w:hint="eastAsia"/>
          <w:spacing w:val="1"/>
          <w:w w:val="95"/>
          <w:lang w:eastAsia="zh-CN"/>
        </w:rPr>
        <w:t>认</w:t>
      </w:r>
      <w:r>
        <w:rPr>
          <w:rFonts w:hint="eastAsia"/>
          <w:w w:val="95"/>
          <w:lang w:eastAsia="zh-CN"/>
        </w:rPr>
        <w:t>真贯</w:t>
      </w:r>
      <w:r>
        <w:rPr>
          <w:rFonts w:hint="eastAsia"/>
          <w:spacing w:val="1"/>
          <w:w w:val="95"/>
          <w:lang w:eastAsia="zh-CN"/>
        </w:rPr>
        <w:t>彻</w:t>
      </w:r>
      <w:r>
        <w:rPr>
          <w:rFonts w:hint="eastAsia"/>
          <w:w w:val="95"/>
          <w:lang w:eastAsia="zh-CN"/>
        </w:rPr>
        <w:t>落</w:t>
      </w:r>
      <w:r>
        <w:rPr>
          <w:rFonts w:hint="eastAsia"/>
          <w:spacing w:val="1"/>
          <w:w w:val="95"/>
          <w:lang w:eastAsia="zh-CN"/>
        </w:rPr>
        <w:t>实</w:t>
      </w:r>
      <w:r>
        <w:rPr>
          <w:rFonts w:hint="eastAsia"/>
          <w:w w:val="95"/>
          <w:lang w:eastAsia="zh-CN"/>
        </w:rPr>
        <w:t>，并自</w:t>
      </w:r>
      <w:r>
        <w:rPr>
          <w:rFonts w:hint="eastAsia"/>
          <w:spacing w:val="1"/>
          <w:w w:val="95"/>
          <w:lang w:eastAsia="zh-CN"/>
        </w:rPr>
        <w:t>觉</w:t>
      </w:r>
      <w:r>
        <w:rPr>
          <w:rFonts w:hint="eastAsia"/>
          <w:w w:val="95"/>
          <w:lang w:eastAsia="zh-CN"/>
        </w:rPr>
        <w:t>接受</w:t>
      </w:r>
      <w:r>
        <w:rPr>
          <w:rFonts w:hint="eastAsia"/>
          <w:spacing w:val="1"/>
          <w:w w:val="95"/>
          <w:lang w:eastAsia="zh-CN"/>
        </w:rPr>
        <w:t>有关</w:t>
      </w:r>
      <w:r>
        <w:rPr>
          <w:rFonts w:hint="eastAsia"/>
          <w:spacing w:val="3"/>
          <w:w w:val="95"/>
          <w:lang w:eastAsia="zh-CN"/>
        </w:rPr>
        <w:t>部</w:t>
      </w:r>
      <w:r>
        <w:rPr>
          <w:rFonts w:hint="eastAsia"/>
          <w:spacing w:val="1"/>
          <w:w w:val="95"/>
          <w:lang w:eastAsia="zh-CN"/>
        </w:rPr>
        <w:t>门的监</w:t>
      </w:r>
      <w:r>
        <w:rPr>
          <w:rFonts w:hint="eastAsia"/>
          <w:spacing w:val="3"/>
          <w:w w:val="95"/>
          <w:lang w:eastAsia="zh-CN"/>
        </w:rPr>
        <w:t>督</w:t>
      </w:r>
      <w:r>
        <w:rPr>
          <w:rFonts w:hint="eastAsia"/>
          <w:spacing w:val="1"/>
          <w:w w:val="95"/>
          <w:lang w:eastAsia="zh-CN"/>
        </w:rPr>
        <w:t>管理</w:t>
      </w:r>
      <w:r>
        <w:rPr>
          <w:rFonts w:hint="eastAsia"/>
          <w:w w:val="95"/>
          <w:lang w:eastAsia="zh-CN"/>
        </w:rPr>
        <w:t>。</w:t>
      </w:r>
    </w:p>
    <w:p>
      <w:pPr>
        <w:pStyle w:val="3"/>
        <w:spacing w:before="37" w:line="312" w:lineRule="auto"/>
        <w:ind w:right="491" w:firstLine="520"/>
        <w:jc w:val="both"/>
        <w:rPr>
          <w:w w:val="95"/>
          <w:lang w:eastAsia="zh-CN"/>
        </w:rPr>
      </w:pPr>
      <w:r>
        <w:rPr>
          <w:rFonts w:hint="eastAsia"/>
          <w:w w:val="95"/>
          <w:lang w:eastAsia="zh-CN"/>
        </w:rPr>
        <w:t>质量诚</w:t>
      </w:r>
      <w:r>
        <w:rPr>
          <w:rFonts w:hint="eastAsia"/>
          <w:spacing w:val="1"/>
          <w:w w:val="95"/>
          <w:lang w:eastAsia="zh-CN"/>
        </w:rPr>
        <w:t>信</w:t>
      </w:r>
      <w:r>
        <w:rPr>
          <w:rFonts w:hint="eastAsia"/>
          <w:w w:val="95"/>
          <w:lang w:eastAsia="zh-CN"/>
        </w:rPr>
        <w:t>体系</w:t>
      </w:r>
      <w:r>
        <w:rPr>
          <w:rFonts w:hint="eastAsia"/>
          <w:spacing w:val="1"/>
          <w:w w:val="95"/>
          <w:lang w:eastAsia="zh-CN"/>
        </w:rPr>
        <w:t>建</w:t>
      </w:r>
      <w:r>
        <w:rPr>
          <w:rFonts w:hint="eastAsia"/>
          <w:w w:val="95"/>
          <w:lang w:eastAsia="zh-CN"/>
        </w:rPr>
        <w:t>设</w:t>
      </w:r>
      <w:r>
        <w:rPr>
          <w:rFonts w:hint="eastAsia"/>
          <w:spacing w:val="1"/>
          <w:w w:val="95"/>
          <w:lang w:eastAsia="zh-CN"/>
        </w:rPr>
        <w:t>是</w:t>
      </w:r>
      <w:r>
        <w:rPr>
          <w:rFonts w:hint="eastAsia"/>
          <w:w w:val="95"/>
          <w:lang w:eastAsia="zh-CN"/>
        </w:rPr>
        <w:t>一项长</w:t>
      </w:r>
      <w:r>
        <w:rPr>
          <w:rFonts w:hint="eastAsia"/>
          <w:spacing w:val="1"/>
          <w:w w:val="95"/>
          <w:lang w:eastAsia="zh-CN"/>
        </w:rPr>
        <w:t>期</w:t>
      </w:r>
      <w:r>
        <w:rPr>
          <w:rFonts w:hint="eastAsia"/>
          <w:w w:val="95"/>
          <w:lang w:eastAsia="zh-CN"/>
        </w:rPr>
        <w:t>的</w:t>
      </w:r>
      <w:r>
        <w:rPr>
          <w:rFonts w:hint="eastAsia"/>
          <w:spacing w:val="-54"/>
          <w:w w:val="95"/>
          <w:lang w:eastAsia="zh-CN"/>
        </w:rPr>
        <w:t>、</w:t>
      </w:r>
      <w:r>
        <w:rPr>
          <w:rFonts w:hint="eastAsia"/>
          <w:spacing w:val="1"/>
          <w:w w:val="95"/>
          <w:lang w:eastAsia="zh-CN"/>
        </w:rPr>
        <w:t>系</w:t>
      </w:r>
      <w:r>
        <w:rPr>
          <w:rFonts w:hint="eastAsia"/>
          <w:w w:val="95"/>
          <w:lang w:eastAsia="zh-CN"/>
        </w:rPr>
        <w:t>统</w:t>
      </w:r>
      <w:r>
        <w:rPr>
          <w:rFonts w:hint="eastAsia"/>
          <w:spacing w:val="1"/>
          <w:w w:val="95"/>
          <w:lang w:eastAsia="zh-CN"/>
        </w:rPr>
        <w:t>的</w:t>
      </w:r>
      <w:r>
        <w:rPr>
          <w:rFonts w:hint="eastAsia"/>
          <w:w w:val="95"/>
          <w:lang w:eastAsia="zh-CN"/>
        </w:rPr>
        <w:t>工作任</w:t>
      </w:r>
      <w:r>
        <w:rPr>
          <w:rFonts w:hint="eastAsia"/>
          <w:spacing w:val="1"/>
          <w:w w:val="95"/>
          <w:lang w:eastAsia="zh-CN"/>
        </w:rPr>
        <w:t>务</w:t>
      </w:r>
      <w:r>
        <w:rPr>
          <w:rFonts w:hint="eastAsia"/>
          <w:spacing w:val="-54"/>
          <w:w w:val="95"/>
          <w:lang w:eastAsia="zh-CN"/>
        </w:rPr>
        <w:t>，</w:t>
      </w:r>
      <w:r>
        <w:rPr>
          <w:rFonts w:hint="eastAsia"/>
          <w:w w:val="95"/>
          <w:lang w:eastAsia="zh-CN"/>
        </w:rPr>
        <w:t>要</w:t>
      </w:r>
      <w:r>
        <w:rPr>
          <w:rFonts w:hint="eastAsia"/>
          <w:spacing w:val="1"/>
          <w:w w:val="95"/>
          <w:lang w:eastAsia="zh-CN"/>
        </w:rPr>
        <w:t>完</w:t>
      </w:r>
      <w:r>
        <w:rPr>
          <w:rFonts w:hint="eastAsia"/>
          <w:w w:val="95"/>
          <w:lang w:eastAsia="zh-CN"/>
        </w:rPr>
        <w:t>善</w:t>
      </w:r>
      <w:r>
        <w:rPr>
          <w:rFonts w:hint="eastAsia"/>
          <w:spacing w:val="1"/>
          <w:w w:val="95"/>
          <w:lang w:eastAsia="zh-CN"/>
        </w:rPr>
        <w:t>质</w:t>
      </w:r>
      <w:r>
        <w:rPr>
          <w:rFonts w:hint="eastAsia"/>
          <w:w w:val="95"/>
          <w:lang w:eastAsia="zh-CN"/>
        </w:rPr>
        <w:t>量诚信</w:t>
      </w:r>
      <w:r>
        <w:rPr>
          <w:rFonts w:hint="eastAsia"/>
          <w:spacing w:val="1"/>
          <w:w w:val="95"/>
          <w:lang w:eastAsia="zh-CN"/>
        </w:rPr>
        <w:t>体</w:t>
      </w:r>
      <w:r>
        <w:rPr>
          <w:rFonts w:hint="eastAsia"/>
          <w:w w:val="95"/>
          <w:lang w:eastAsia="zh-CN"/>
        </w:rPr>
        <w:t>系建设的</w:t>
      </w:r>
      <w:r>
        <w:rPr>
          <w:rFonts w:hint="eastAsia"/>
          <w:spacing w:val="1"/>
          <w:w w:val="95"/>
          <w:lang w:eastAsia="zh-CN"/>
        </w:rPr>
        <w:t>规</w:t>
      </w:r>
      <w:r>
        <w:rPr>
          <w:rFonts w:hint="eastAsia"/>
          <w:w w:val="95"/>
          <w:lang w:eastAsia="zh-CN"/>
        </w:rPr>
        <w:t>章制</w:t>
      </w:r>
      <w:r>
        <w:rPr>
          <w:rFonts w:hint="eastAsia"/>
          <w:spacing w:val="1"/>
          <w:w w:val="95"/>
          <w:lang w:eastAsia="zh-CN"/>
        </w:rPr>
        <w:t>度</w:t>
      </w:r>
      <w:r>
        <w:rPr>
          <w:rFonts w:hint="eastAsia"/>
          <w:spacing w:val="-54"/>
          <w:w w:val="95"/>
          <w:lang w:eastAsia="zh-CN"/>
        </w:rPr>
        <w:t>，</w:t>
      </w:r>
      <w:r>
        <w:rPr>
          <w:rFonts w:hint="eastAsia"/>
          <w:spacing w:val="1"/>
          <w:w w:val="95"/>
          <w:lang w:eastAsia="zh-CN"/>
        </w:rPr>
        <w:t>巩</w:t>
      </w:r>
      <w:r>
        <w:rPr>
          <w:rFonts w:hint="eastAsia"/>
          <w:w w:val="95"/>
          <w:lang w:eastAsia="zh-CN"/>
        </w:rPr>
        <w:t>固和深</w:t>
      </w:r>
      <w:r>
        <w:rPr>
          <w:rFonts w:hint="eastAsia"/>
          <w:spacing w:val="1"/>
          <w:w w:val="95"/>
          <w:lang w:eastAsia="zh-CN"/>
        </w:rPr>
        <w:t>化</w:t>
      </w:r>
      <w:r>
        <w:rPr>
          <w:rFonts w:hint="eastAsia"/>
          <w:w w:val="95"/>
          <w:lang w:eastAsia="zh-CN"/>
        </w:rPr>
        <w:t>企业</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信建设</w:t>
      </w:r>
      <w:r>
        <w:rPr>
          <w:rFonts w:hint="eastAsia"/>
          <w:spacing w:val="1"/>
          <w:w w:val="95"/>
          <w:lang w:eastAsia="zh-CN"/>
        </w:rPr>
        <w:t>所</w:t>
      </w:r>
      <w:r>
        <w:rPr>
          <w:rFonts w:hint="eastAsia"/>
          <w:w w:val="95"/>
          <w:lang w:eastAsia="zh-CN"/>
        </w:rPr>
        <w:t>取得</w:t>
      </w:r>
      <w:r>
        <w:rPr>
          <w:rFonts w:hint="eastAsia"/>
          <w:spacing w:val="1"/>
          <w:w w:val="95"/>
          <w:lang w:eastAsia="zh-CN"/>
        </w:rPr>
        <w:t>的</w:t>
      </w:r>
      <w:r>
        <w:rPr>
          <w:rFonts w:hint="eastAsia"/>
          <w:w w:val="95"/>
          <w:lang w:eastAsia="zh-CN"/>
        </w:rPr>
        <w:t>成</w:t>
      </w:r>
      <w:r>
        <w:rPr>
          <w:rFonts w:hint="eastAsia"/>
          <w:spacing w:val="1"/>
          <w:w w:val="95"/>
          <w:lang w:eastAsia="zh-CN"/>
        </w:rPr>
        <w:t>效</w:t>
      </w:r>
      <w:r>
        <w:rPr>
          <w:rFonts w:hint="eastAsia"/>
          <w:spacing w:val="-54"/>
          <w:w w:val="95"/>
          <w:lang w:eastAsia="zh-CN"/>
        </w:rPr>
        <w:t>，</w:t>
      </w:r>
      <w:r>
        <w:rPr>
          <w:rFonts w:hint="eastAsia"/>
          <w:w w:val="95"/>
          <w:lang w:eastAsia="zh-CN"/>
        </w:rPr>
        <w:t>必须</w:t>
      </w:r>
      <w:r>
        <w:rPr>
          <w:rFonts w:hint="eastAsia"/>
          <w:spacing w:val="1"/>
          <w:w w:val="95"/>
          <w:lang w:eastAsia="zh-CN"/>
        </w:rPr>
        <w:t>建</w:t>
      </w:r>
      <w:r>
        <w:rPr>
          <w:rFonts w:hint="eastAsia"/>
          <w:w w:val="95"/>
          <w:lang w:eastAsia="zh-CN"/>
        </w:rPr>
        <w:t>立长效</w:t>
      </w:r>
      <w:r>
        <w:rPr>
          <w:w w:val="99"/>
          <w:lang w:eastAsia="zh-CN"/>
        </w:rPr>
        <w:t xml:space="preserve"> </w:t>
      </w:r>
      <w:r>
        <w:rPr>
          <w:rFonts w:hint="eastAsia"/>
          <w:w w:val="95"/>
          <w:lang w:eastAsia="zh-CN"/>
        </w:rPr>
        <w:t>机制</w:t>
      </w:r>
      <w:r>
        <w:rPr>
          <w:rFonts w:hint="eastAsia"/>
          <w:spacing w:val="-26"/>
          <w:w w:val="95"/>
          <w:lang w:eastAsia="zh-CN"/>
        </w:rPr>
        <w:t>，</w:t>
      </w:r>
      <w:r>
        <w:rPr>
          <w:rFonts w:hint="eastAsia"/>
          <w:w w:val="95"/>
          <w:lang w:eastAsia="zh-CN"/>
        </w:rPr>
        <w:t>科</w:t>
      </w:r>
      <w:r>
        <w:rPr>
          <w:rFonts w:hint="eastAsia"/>
          <w:spacing w:val="1"/>
          <w:w w:val="95"/>
          <w:lang w:eastAsia="zh-CN"/>
        </w:rPr>
        <w:t>学</w:t>
      </w:r>
      <w:r>
        <w:rPr>
          <w:rFonts w:hint="eastAsia"/>
          <w:w w:val="95"/>
          <w:lang w:eastAsia="zh-CN"/>
        </w:rPr>
        <w:t>实施</w:t>
      </w:r>
      <w:r>
        <w:rPr>
          <w:rFonts w:hint="eastAsia"/>
          <w:spacing w:val="-26"/>
          <w:w w:val="95"/>
          <w:lang w:eastAsia="zh-CN"/>
        </w:rPr>
        <w:t>，</w:t>
      </w:r>
      <w:r>
        <w:rPr>
          <w:rFonts w:hint="eastAsia"/>
          <w:spacing w:val="1"/>
          <w:w w:val="95"/>
          <w:lang w:eastAsia="zh-CN"/>
        </w:rPr>
        <w:t>常</w:t>
      </w:r>
      <w:r>
        <w:rPr>
          <w:rFonts w:hint="eastAsia"/>
          <w:w w:val="95"/>
          <w:lang w:eastAsia="zh-CN"/>
        </w:rPr>
        <w:t>抓不懈</w:t>
      </w:r>
      <w:r>
        <w:rPr>
          <w:rFonts w:hint="eastAsia"/>
          <w:spacing w:val="-26"/>
          <w:w w:val="95"/>
          <w:lang w:eastAsia="zh-CN"/>
        </w:rPr>
        <w:t>。公司</w:t>
      </w:r>
      <w:r>
        <w:rPr>
          <w:rFonts w:hint="eastAsia"/>
          <w:w w:val="95"/>
          <w:lang w:eastAsia="zh-CN"/>
        </w:rPr>
        <w:t>将夯实质量诚信基础，走质量效益之路，为成为提供高效换热解决方案及相关产品的世界级优秀企业而努力。</w:t>
      </w:r>
    </w:p>
    <w:p>
      <w:pPr>
        <w:pStyle w:val="3"/>
        <w:spacing w:before="37" w:line="312" w:lineRule="auto"/>
        <w:ind w:right="491" w:firstLine="520"/>
        <w:jc w:val="both"/>
        <w:rPr>
          <w:lang w:eastAsia="zh-CN"/>
        </w:rPr>
      </w:pPr>
    </w:p>
    <w:p>
      <w:pPr>
        <w:pStyle w:val="3"/>
        <w:spacing w:before="37" w:line="312" w:lineRule="auto"/>
        <w:ind w:right="491" w:firstLine="520"/>
        <w:jc w:val="both"/>
        <w:rPr>
          <w:lang w:eastAsia="zh-CN"/>
        </w:rPr>
      </w:pPr>
    </w:p>
    <w:p>
      <w:pPr>
        <w:pStyle w:val="3"/>
        <w:spacing w:before="37" w:line="312" w:lineRule="auto"/>
        <w:ind w:right="491" w:firstLine="520"/>
        <w:jc w:val="both"/>
        <w:rPr>
          <w:lang w:eastAsia="zh-CN"/>
        </w:rPr>
      </w:pPr>
    </w:p>
    <w:p>
      <w:pPr>
        <w:pStyle w:val="3"/>
        <w:spacing w:before="37" w:line="312" w:lineRule="auto"/>
        <w:ind w:right="491" w:firstLine="520"/>
        <w:jc w:val="both"/>
        <w:rPr>
          <w:lang w:eastAsia="zh-CN"/>
        </w:rPr>
      </w:pPr>
    </w:p>
    <w:p>
      <w:pPr>
        <w:pStyle w:val="3"/>
        <w:spacing w:before="37" w:line="312" w:lineRule="auto"/>
        <w:ind w:right="491" w:firstLine="520"/>
        <w:jc w:val="both"/>
        <w:rPr>
          <w:lang w:eastAsia="zh-CN"/>
        </w:rPr>
      </w:pPr>
    </w:p>
    <w:p>
      <w:pPr>
        <w:pStyle w:val="3"/>
        <w:spacing w:before="37" w:line="312" w:lineRule="auto"/>
        <w:ind w:right="491" w:firstLine="520"/>
        <w:jc w:val="both"/>
        <w:rPr>
          <w:lang w:eastAsia="zh-CN"/>
        </w:rPr>
      </w:pPr>
    </w:p>
    <w:p>
      <w:pPr>
        <w:spacing w:line="260" w:lineRule="exact"/>
        <w:ind w:left="20"/>
        <w:rPr>
          <w:rFonts w:ascii="宋体" w:hAnsi="宋体" w:cs="宋体"/>
          <w:sz w:val="24"/>
          <w:szCs w:val="24"/>
          <w:lang w:eastAsia="zh-CN"/>
        </w:rPr>
      </w:pPr>
      <w:r>
        <w:rPr>
          <w:rFonts w:hint="eastAsia"/>
          <w:lang w:eastAsia="zh-CN"/>
        </w:rPr>
        <w:t xml:space="preserve">                                                                                                                         </w:t>
      </w:r>
      <w:r>
        <w:rPr>
          <w:rFonts w:hint="eastAsia" w:ascii="宋体" w:hAnsi="宋体" w:cs="宋体"/>
          <w:sz w:val="24"/>
          <w:szCs w:val="24"/>
          <w:lang w:eastAsia="zh-CN"/>
        </w:rPr>
        <w:t>泰田集团有限公司</w:t>
      </w:r>
    </w:p>
    <w:p>
      <w:pPr>
        <w:spacing w:line="260" w:lineRule="exact"/>
        <w:ind w:left="20"/>
        <w:rPr>
          <w:rFonts w:ascii="宋体" w:cs="宋体"/>
          <w:sz w:val="24"/>
          <w:szCs w:val="24"/>
          <w:lang w:eastAsia="zh-CN"/>
        </w:rPr>
      </w:pPr>
      <w:r>
        <w:rPr>
          <w:rFonts w:hint="eastAsia" w:ascii="宋体" w:hAnsi="宋体" w:cs="宋体"/>
          <w:sz w:val="24"/>
          <w:szCs w:val="24"/>
          <w:lang w:eastAsia="zh-CN"/>
        </w:rPr>
        <w:t xml:space="preserve">                                                  </w:t>
      </w:r>
    </w:p>
    <w:p>
      <w:pPr>
        <w:pStyle w:val="3"/>
        <w:spacing w:before="37" w:line="312" w:lineRule="auto"/>
        <w:ind w:right="491" w:firstLine="520"/>
        <w:jc w:val="both"/>
        <w:rPr>
          <w:lang w:eastAsia="zh-CN"/>
        </w:rPr>
      </w:pPr>
      <w:r>
        <w:rPr>
          <w:rFonts w:hint="eastAsia"/>
          <w:lang w:eastAsia="zh-CN"/>
        </w:rPr>
        <w:t xml:space="preserve">                                          20</w:t>
      </w:r>
      <w:r>
        <w:rPr>
          <w:rFonts w:hint="eastAsia"/>
          <w:lang w:val="en-US" w:eastAsia="zh-CN"/>
        </w:rPr>
        <w:t>19</w:t>
      </w:r>
      <w:r>
        <w:rPr>
          <w:rFonts w:hint="eastAsia"/>
          <w:lang w:eastAsia="zh-CN"/>
        </w:rPr>
        <w:t>年1</w:t>
      </w:r>
      <w:r>
        <w:rPr>
          <w:rFonts w:hint="eastAsia"/>
          <w:lang w:val="en-US" w:eastAsia="zh-CN"/>
        </w:rPr>
        <w:t>2</w:t>
      </w:r>
      <w:r>
        <w:rPr>
          <w:rFonts w:hint="eastAsia"/>
          <w:lang w:eastAsia="zh-CN"/>
        </w:rPr>
        <w:t>月</w:t>
      </w:r>
    </w:p>
    <w:p>
      <w:pPr>
        <w:pStyle w:val="3"/>
        <w:spacing w:before="37" w:line="312" w:lineRule="auto"/>
        <w:ind w:right="491" w:firstLine="520"/>
        <w:jc w:val="both"/>
        <w:rPr>
          <w:lang w:eastAsia="zh-CN"/>
        </w:rPr>
      </w:pPr>
    </w:p>
    <w:sectPr>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49" o:spid="_x0000_s2049" o:spt="202" type="#_x0000_t202" style="position:absolute;left:0pt;margin-left:293.35pt;margin-top:781.95pt;height:11pt;width:8.5pt;mso-position-horizontal-relative:page;mso-position-vertical-relative:page;z-index:-251660288;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51" o:spid="_x0000_s2051" o:spt="202" type="#_x0000_t202" style="position:absolute;left:0pt;margin-left:292.2pt;margin-top:781.95pt;height:11pt;width:11.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7</w:t>
                </w:r>
                <w:r>
                  <w:rPr>
                    <w:rFonts w:ascii="Times New Roman" w:hAnsi="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w:drawing>
        <wp:anchor distT="0" distB="0" distL="114300" distR="114300" simplePos="0" relativeHeight="251664384" behindDoc="1" locked="0" layoutInCell="1" allowOverlap="1">
          <wp:simplePos x="0" y="0"/>
          <wp:positionH relativeFrom="page">
            <wp:posOffset>900430</wp:posOffset>
          </wp:positionH>
          <wp:positionV relativeFrom="page">
            <wp:posOffset>541020</wp:posOffset>
          </wp:positionV>
          <wp:extent cx="1441450" cy="310515"/>
          <wp:effectExtent l="19050" t="0" r="6350" b="0"/>
          <wp:wrapNone/>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noChangeArrowheads="1"/>
                  </pic:cNvPicPr>
                </pic:nvPicPr>
                <pic:blipFill>
                  <a:blip r:embed="rId1"/>
                  <a:srcRect/>
                  <a:stretch>
                    <a:fillRect/>
                  </a:stretch>
                </pic:blipFill>
                <pic:spPr>
                  <a:xfrm>
                    <a:off x="0" y="0"/>
                    <a:ext cx="1441450" cy="310515"/>
                  </a:xfrm>
                  <a:prstGeom prst="rect">
                    <a:avLst/>
                  </a:prstGeom>
                  <a:noFill/>
                  <a:ln w="9525">
                    <a:noFill/>
                    <a:miter lim="800000"/>
                    <a:headEnd/>
                    <a:tailEnd/>
                  </a:ln>
                </pic:spPr>
              </pic:pic>
            </a:graphicData>
          </a:graphic>
        </wp:anchor>
      </w:drawing>
    </w:r>
    <w:r>
      <w:rPr>
        <w:sz w:val="20"/>
        <w:szCs w:val="20"/>
        <w:lang w:eastAsia="zh-CN"/>
      </w:rPr>
      <w:pict>
        <v:group id="_x0000_s2052" o:spid="_x0000_s2052" o:spt="203" style="position:absolute;left:0pt;margin-left:70.8pt;margin-top:21.35pt;height:0.1pt;width:463.65pt;mso-position-horizontal-relative:page;z-index:-251653120;mso-width-relative:page;mso-height-relative:page;" coordorigin="1416,-308" coordsize="9273,2">
          <o:lock v:ext="edit"/>
          <v:shape id="_x0000_s2053" o:spid="_x0000_s2053" style="position:absolute;left:1416;top:-308;height:2;width:9273;" filled="f" coordorigin="1416,-308" coordsize="9273,0" path="m1416,-308l10689,-308e">
            <v:path arrowok="t"/>
            <v:fill on="f" focussize="0,0"/>
            <v:stroke weight="0.58pt"/>
            <v:imagedata o:title=""/>
            <o:lock v:ext="edit"/>
          </v:shape>
        </v:group>
      </w:pict>
    </w:r>
    <w:r>
      <w:rPr>
        <w:rFonts w:hint="eastAsia"/>
        <w:sz w:val="20"/>
        <w:szCs w:val="20"/>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
    <w:nsid w:val="681D78A4"/>
    <w:multiLevelType w:val="multilevel"/>
    <w:tmpl w:val="681D78A4"/>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lvlText w:val="%1.%2.%3"/>
      <w:lvlJc w:val="left"/>
      <w:pPr>
        <w:ind w:hanging="648"/>
      </w:pPr>
      <w:rPr>
        <w:rFonts w:hint="default" w:cs="Times New Roman" w:asciiTheme="minorEastAsia" w:hAnsiTheme="minorEastAsia" w:eastAsiaTheme="minorEastAsia"/>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720"/>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useFELayout/>
    <w:compatSetting w:name="compatibilityMode" w:uri="http://schemas.microsoft.com/office/word" w:val="12"/>
  </w:compat>
  <w:rsids>
    <w:rsidRoot w:val="00475148"/>
    <w:rsid w:val="00004534"/>
    <w:rsid w:val="000174C0"/>
    <w:rsid w:val="00047371"/>
    <w:rsid w:val="0004797E"/>
    <w:rsid w:val="00047EAE"/>
    <w:rsid w:val="000521BD"/>
    <w:rsid w:val="00052561"/>
    <w:rsid w:val="00054D12"/>
    <w:rsid w:val="00067117"/>
    <w:rsid w:val="00070B42"/>
    <w:rsid w:val="00070FEC"/>
    <w:rsid w:val="00076E33"/>
    <w:rsid w:val="000833FE"/>
    <w:rsid w:val="00091CB7"/>
    <w:rsid w:val="00095100"/>
    <w:rsid w:val="000A2940"/>
    <w:rsid w:val="000A5C4E"/>
    <w:rsid w:val="000B2550"/>
    <w:rsid w:val="000D4A85"/>
    <w:rsid w:val="000E3B10"/>
    <w:rsid w:val="000F18A8"/>
    <w:rsid w:val="000F3A5C"/>
    <w:rsid w:val="000F424F"/>
    <w:rsid w:val="00101AED"/>
    <w:rsid w:val="0010647E"/>
    <w:rsid w:val="00106935"/>
    <w:rsid w:val="00122AA0"/>
    <w:rsid w:val="0012482A"/>
    <w:rsid w:val="00124968"/>
    <w:rsid w:val="00143E96"/>
    <w:rsid w:val="001606CF"/>
    <w:rsid w:val="00164F3B"/>
    <w:rsid w:val="00165B82"/>
    <w:rsid w:val="00174C6C"/>
    <w:rsid w:val="00176545"/>
    <w:rsid w:val="00176DEF"/>
    <w:rsid w:val="00181410"/>
    <w:rsid w:val="00190F8C"/>
    <w:rsid w:val="001A0AA4"/>
    <w:rsid w:val="001A2C53"/>
    <w:rsid w:val="001A70BE"/>
    <w:rsid w:val="001C0758"/>
    <w:rsid w:val="001C2D64"/>
    <w:rsid w:val="001E30A4"/>
    <w:rsid w:val="001E5EFC"/>
    <w:rsid w:val="001F6590"/>
    <w:rsid w:val="0020393D"/>
    <w:rsid w:val="00207E25"/>
    <w:rsid w:val="00212704"/>
    <w:rsid w:val="0022363A"/>
    <w:rsid w:val="00233432"/>
    <w:rsid w:val="0023555D"/>
    <w:rsid w:val="00236E6A"/>
    <w:rsid w:val="002407BE"/>
    <w:rsid w:val="00262134"/>
    <w:rsid w:val="00265502"/>
    <w:rsid w:val="0028708E"/>
    <w:rsid w:val="002C4F74"/>
    <w:rsid w:val="002D6F7C"/>
    <w:rsid w:val="002E20FC"/>
    <w:rsid w:val="003013AE"/>
    <w:rsid w:val="00307B49"/>
    <w:rsid w:val="00307F8D"/>
    <w:rsid w:val="003103CE"/>
    <w:rsid w:val="00333B62"/>
    <w:rsid w:val="003352E9"/>
    <w:rsid w:val="0033607B"/>
    <w:rsid w:val="00343F69"/>
    <w:rsid w:val="003475AC"/>
    <w:rsid w:val="00355DF1"/>
    <w:rsid w:val="0036381D"/>
    <w:rsid w:val="00364E0B"/>
    <w:rsid w:val="0037632A"/>
    <w:rsid w:val="00377D3E"/>
    <w:rsid w:val="00382CA0"/>
    <w:rsid w:val="0038311A"/>
    <w:rsid w:val="00386A0C"/>
    <w:rsid w:val="00390985"/>
    <w:rsid w:val="00393112"/>
    <w:rsid w:val="00394EC1"/>
    <w:rsid w:val="003967BF"/>
    <w:rsid w:val="003A385E"/>
    <w:rsid w:val="003A6FD8"/>
    <w:rsid w:val="003A731A"/>
    <w:rsid w:val="003B42BF"/>
    <w:rsid w:val="003E617D"/>
    <w:rsid w:val="003F2398"/>
    <w:rsid w:val="00403769"/>
    <w:rsid w:val="0040485E"/>
    <w:rsid w:val="00406EAC"/>
    <w:rsid w:val="004114BA"/>
    <w:rsid w:val="00415440"/>
    <w:rsid w:val="004204CC"/>
    <w:rsid w:val="00420713"/>
    <w:rsid w:val="0042073D"/>
    <w:rsid w:val="00420D14"/>
    <w:rsid w:val="00421034"/>
    <w:rsid w:val="004511F0"/>
    <w:rsid w:val="00453967"/>
    <w:rsid w:val="00457830"/>
    <w:rsid w:val="00463629"/>
    <w:rsid w:val="0046511C"/>
    <w:rsid w:val="00473F9A"/>
    <w:rsid w:val="00474787"/>
    <w:rsid w:val="00475148"/>
    <w:rsid w:val="00481528"/>
    <w:rsid w:val="00482BA9"/>
    <w:rsid w:val="00486E48"/>
    <w:rsid w:val="00492097"/>
    <w:rsid w:val="004A06A4"/>
    <w:rsid w:val="004A1857"/>
    <w:rsid w:val="004B39E5"/>
    <w:rsid w:val="004C3E00"/>
    <w:rsid w:val="004D2BBD"/>
    <w:rsid w:val="004D75F6"/>
    <w:rsid w:val="004E6819"/>
    <w:rsid w:val="004F7492"/>
    <w:rsid w:val="00500CDD"/>
    <w:rsid w:val="00507453"/>
    <w:rsid w:val="00511120"/>
    <w:rsid w:val="00512D01"/>
    <w:rsid w:val="005133E8"/>
    <w:rsid w:val="00513913"/>
    <w:rsid w:val="00517AFB"/>
    <w:rsid w:val="005234D0"/>
    <w:rsid w:val="00523A79"/>
    <w:rsid w:val="00545F3C"/>
    <w:rsid w:val="0054620B"/>
    <w:rsid w:val="00550DC4"/>
    <w:rsid w:val="00553DA0"/>
    <w:rsid w:val="00594CC7"/>
    <w:rsid w:val="005B6EAA"/>
    <w:rsid w:val="005C3CA0"/>
    <w:rsid w:val="005D518F"/>
    <w:rsid w:val="005E1D20"/>
    <w:rsid w:val="005F57F4"/>
    <w:rsid w:val="0060377F"/>
    <w:rsid w:val="00605BFC"/>
    <w:rsid w:val="00615C85"/>
    <w:rsid w:val="006172E0"/>
    <w:rsid w:val="00620535"/>
    <w:rsid w:val="0064450C"/>
    <w:rsid w:val="00645AA8"/>
    <w:rsid w:val="00662F17"/>
    <w:rsid w:val="00663804"/>
    <w:rsid w:val="006814C9"/>
    <w:rsid w:val="0068288D"/>
    <w:rsid w:val="00687A7A"/>
    <w:rsid w:val="00687ECC"/>
    <w:rsid w:val="006924F4"/>
    <w:rsid w:val="00693B3B"/>
    <w:rsid w:val="00694184"/>
    <w:rsid w:val="00694DF1"/>
    <w:rsid w:val="006A45B4"/>
    <w:rsid w:val="006A54B0"/>
    <w:rsid w:val="006A6286"/>
    <w:rsid w:val="006B0A4C"/>
    <w:rsid w:val="006B25EC"/>
    <w:rsid w:val="006D0E43"/>
    <w:rsid w:val="006D6A13"/>
    <w:rsid w:val="006E76A8"/>
    <w:rsid w:val="006F18DA"/>
    <w:rsid w:val="006F2167"/>
    <w:rsid w:val="006F4F7F"/>
    <w:rsid w:val="006F7A2A"/>
    <w:rsid w:val="007078B5"/>
    <w:rsid w:val="00742D59"/>
    <w:rsid w:val="00773313"/>
    <w:rsid w:val="00785DC5"/>
    <w:rsid w:val="00793D34"/>
    <w:rsid w:val="007A378E"/>
    <w:rsid w:val="007B116D"/>
    <w:rsid w:val="007B61AD"/>
    <w:rsid w:val="007C29B8"/>
    <w:rsid w:val="007C3FBB"/>
    <w:rsid w:val="007C5439"/>
    <w:rsid w:val="007C5A32"/>
    <w:rsid w:val="007C6204"/>
    <w:rsid w:val="007D43A3"/>
    <w:rsid w:val="007E0CC1"/>
    <w:rsid w:val="007E366D"/>
    <w:rsid w:val="007F57D7"/>
    <w:rsid w:val="008014B8"/>
    <w:rsid w:val="00806A7D"/>
    <w:rsid w:val="00820107"/>
    <w:rsid w:val="008331B0"/>
    <w:rsid w:val="008421F7"/>
    <w:rsid w:val="0084273D"/>
    <w:rsid w:val="00845BF6"/>
    <w:rsid w:val="00853EB7"/>
    <w:rsid w:val="00864130"/>
    <w:rsid w:val="00874F8C"/>
    <w:rsid w:val="008825D2"/>
    <w:rsid w:val="00891C3D"/>
    <w:rsid w:val="008A4289"/>
    <w:rsid w:val="008A4703"/>
    <w:rsid w:val="008A4A54"/>
    <w:rsid w:val="008B1F96"/>
    <w:rsid w:val="008B2706"/>
    <w:rsid w:val="008D1064"/>
    <w:rsid w:val="008E1D2A"/>
    <w:rsid w:val="008E4D84"/>
    <w:rsid w:val="008F4F60"/>
    <w:rsid w:val="00900F96"/>
    <w:rsid w:val="00900FF4"/>
    <w:rsid w:val="009017B9"/>
    <w:rsid w:val="0090407E"/>
    <w:rsid w:val="009233E5"/>
    <w:rsid w:val="009310DF"/>
    <w:rsid w:val="00936DC5"/>
    <w:rsid w:val="00943B39"/>
    <w:rsid w:val="00954A99"/>
    <w:rsid w:val="0098657C"/>
    <w:rsid w:val="009A6AD5"/>
    <w:rsid w:val="009C2F39"/>
    <w:rsid w:val="00A00B30"/>
    <w:rsid w:val="00A1340C"/>
    <w:rsid w:val="00A3011C"/>
    <w:rsid w:val="00A34BD7"/>
    <w:rsid w:val="00A41082"/>
    <w:rsid w:val="00A43900"/>
    <w:rsid w:val="00A52227"/>
    <w:rsid w:val="00A73407"/>
    <w:rsid w:val="00AA533F"/>
    <w:rsid w:val="00AB45DC"/>
    <w:rsid w:val="00AB5CDA"/>
    <w:rsid w:val="00AB5F0F"/>
    <w:rsid w:val="00AC0534"/>
    <w:rsid w:val="00AC7C87"/>
    <w:rsid w:val="00AD3BD4"/>
    <w:rsid w:val="00AE176F"/>
    <w:rsid w:val="00AF1B6B"/>
    <w:rsid w:val="00AF235A"/>
    <w:rsid w:val="00AF6576"/>
    <w:rsid w:val="00B023F9"/>
    <w:rsid w:val="00B17BC2"/>
    <w:rsid w:val="00B210C7"/>
    <w:rsid w:val="00B22ECC"/>
    <w:rsid w:val="00B30DA8"/>
    <w:rsid w:val="00B43176"/>
    <w:rsid w:val="00B43DDB"/>
    <w:rsid w:val="00B62288"/>
    <w:rsid w:val="00B65DB8"/>
    <w:rsid w:val="00B673EC"/>
    <w:rsid w:val="00BA662B"/>
    <w:rsid w:val="00BC3FC1"/>
    <w:rsid w:val="00BD43CD"/>
    <w:rsid w:val="00BE2292"/>
    <w:rsid w:val="00BE3EC3"/>
    <w:rsid w:val="00C01F1F"/>
    <w:rsid w:val="00C02511"/>
    <w:rsid w:val="00C12719"/>
    <w:rsid w:val="00C12802"/>
    <w:rsid w:val="00C2472F"/>
    <w:rsid w:val="00C32024"/>
    <w:rsid w:val="00C4375E"/>
    <w:rsid w:val="00C4615A"/>
    <w:rsid w:val="00C5669D"/>
    <w:rsid w:val="00C62DCF"/>
    <w:rsid w:val="00C80D0B"/>
    <w:rsid w:val="00C817D7"/>
    <w:rsid w:val="00C828E9"/>
    <w:rsid w:val="00C84E43"/>
    <w:rsid w:val="00C93AA4"/>
    <w:rsid w:val="00CA79E9"/>
    <w:rsid w:val="00CB4F34"/>
    <w:rsid w:val="00CC4617"/>
    <w:rsid w:val="00CC623C"/>
    <w:rsid w:val="00CD1714"/>
    <w:rsid w:val="00CD34DA"/>
    <w:rsid w:val="00CD6807"/>
    <w:rsid w:val="00CD732A"/>
    <w:rsid w:val="00CE2A7D"/>
    <w:rsid w:val="00CE62A0"/>
    <w:rsid w:val="00CF274D"/>
    <w:rsid w:val="00D04550"/>
    <w:rsid w:val="00D200B9"/>
    <w:rsid w:val="00D252BD"/>
    <w:rsid w:val="00D62007"/>
    <w:rsid w:val="00D63DF8"/>
    <w:rsid w:val="00D65BEA"/>
    <w:rsid w:val="00D8198F"/>
    <w:rsid w:val="00D8519B"/>
    <w:rsid w:val="00DA0611"/>
    <w:rsid w:val="00DA4189"/>
    <w:rsid w:val="00DB010D"/>
    <w:rsid w:val="00DB0D0B"/>
    <w:rsid w:val="00DB2351"/>
    <w:rsid w:val="00DB6CDF"/>
    <w:rsid w:val="00DD3A82"/>
    <w:rsid w:val="00DF06DF"/>
    <w:rsid w:val="00DF150E"/>
    <w:rsid w:val="00DF25B7"/>
    <w:rsid w:val="00DF5E12"/>
    <w:rsid w:val="00E426F2"/>
    <w:rsid w:val="00E52688"/>
    <w:rsid w:val="00E62449"/>
    <w:rsid w:val="00E81DA0"/>
    <w:rsid w:val="00E86769"/>
    <w:rsid w:val="00EA00A7"/>
    <w:rsid w:val="00EA29D6"/>
    <w:rsid w:val="00EA3260"/>
    <w:rsid w:val="00EA6969"/>
    <w:rsid w:val="00EC36E8"/>
    <w:rsid w:val="00EC52FA"/>
    <w:rsid w:val="00ED1CEE"/>
    <w:rsid w:val="00ED6534"/>
    <w:rsid w:val="00EE50FD"/>
    <w:rsid w:val="00EF34D8"/>
    <w:rsid w:val="00EF74B1"/>
    <w:rsid w:val="00F539CB"/>
    <w:rsid w:val="00F5526D"/>
    <w:rsid w:val="00F6742C"/>
    <w:rsid w:val="00F70820"/>
    <w:rsid w:val="00F91595"/>
    <w:rsid w:val="00F9494A"/>
    <w:rsid w:val="00F973C8"/>
    <w:rsid w:val="00FA047F"/>
    <w:rsid w:val="00FB72A2"/>
    <w:rsid w:val="00FC1180"/>
    <w:rsid w:val="00FD1729"/>
    <w:rsid w:val="00FF0332"/>
    <w:rsid w:val="05E131A7"/>
    <w:rsid w:val="09D71E04"/>
    <w:rsid w:val="13610FAE"/>
    <w:rsid w:val="19076B9E"/>
    <w:rsid w:val="1DCE3D9B"/>
    <w:rsid w:val="3C524167"/>
    <w:rsid w:val="51BB39E9"/>
    <w:rsid w:val="52862CDC"/>
    <w:rsid w:val="54D7620A"/>
    <w:rsid w:val="5AE34DAA"/>
    <w:rsid w:val="62225192"/>
    <w:rsid w:val="75CC72F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character" w:default="1" w:styleId="8">
    <w:name w:val="Default Paragraph Font"/>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link w:val="26"/>
    <w:unhideWhenUsed/>
    <w:qFormat/>
    <w:locked/>
    <w:uiPriority w:val="35"/>
    <w:pPr>
      <w:jc w:val="both"/>
    </w:pPr>
    <w:rPr>
      <w:rFonts w:ascii="Cambria" w:hAnsi="Cambria" w:eastAsia="黑体"/>
      <w:kern w:val="2"/>
      <w:sz w:val="20"/>
      <w:szCs w:val="20"/>
      <w:lang w:eastAsia="zh-CN"/>
    </w:rPr>
  </w:style>
  <w:style w:type="paragraph" w:styleId="3">
    <w:name w:val="Body Text"/>
    <w:basedOn w:val="1"/>
    <w:link w:val="14"/>
    <w:qFormat/>
    <w:uiPriority w:val="99"/>
    <w:pPr>
      <w:ind w:left="289"/>
    </w:pPr>
    <w:rPr>
      <w:rFonts w:ascii="宋体" w:hAnsi="宋体"/>
      <w:sz w:val="26"/>
      <w:szCs w:val="26"/>
    </w:rPr>
  </w:style>
  <w:style w:type="paragraph" w:styleId="4">
    <w:name w:val="Balloon Text"/>
    <w:basedOn w:val="1"/>
    <w:link w:val="21"/>
    <w:semiHidden/>
    <w:qFormat/>
    <w:uiPriority w:val="99"/>
    <w:pPr>
      <w:jc w:val="both"/>
    </w:pPr>
    <w:rPr>
      <w:sz w:val="18"/>
      <w:szCs w:val="18"/>
      <w:lang w:eastAsia="zh-CN"/>
    </w:rPr>
  </w:style>
  <w:style w:type="paragraph" w:styleId="5">
    <w:name w:val="footer"/>
    <w:basedOn w:val="1"/>
    <w:link w:val="20"/>
    <w:semiHidden/>
    <w:qFormat/>
    <w:uiPriority w:val="99"/>
    <w:pPr>
      <w:tabs>
        <w:tab w:val="center" w:pos="4153"/>
        <w:tab w:val="right" w:pos="8306"/>
      </w:tabs>
      <w:snapToGrid w:val="0"/>
    </w:pPr>
    <w:rPr>
      <w:sz w:val="18"/>
      <w:szCs w:val="18"/>
    </w:rPr>
  </w:style>
  <w:style w:type="paragraph" w:styleId="6">
    <w:name w:val="header"/>
    <w:basedOn w:val="1"/>
    <w:link w:val="19"/>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pPr>
    <w:rPr>
      <w:rFonts w:ascii="宋体" w:hAnsi="宋体" w:cs="宋体"/>
      <w:sz w:val="24"/>
      <w:szCs w:val="24"/>
      <w:lang w:eastAsia="zh-CN"/>
    </w:rPr>
  </w:style>
  <w:style w:type="character" w:styleId="9">
    <w:name w:val="Strong"/>
    <w:basedOn w:val="8"/>
    <w:qFormat/>
    <w:locked/>
    <w:uiPriority w:val="22"/>
    <w:rPr>
      <w:b/>
      <w:bCs/>
    </w:rPr>
  </w:style>
  <w:style w:type="character" w:styleId="10">
    <w:name w:val="Hyperlink"/>
    <w:basedOn w:val="8"/>
    <w:qFormat/>
    <w:uiPriority w:val="99"/>
    <w:rPr>
      <w:rFonts w:cs="Times New Roman"/>
      <w:color w:val="0000FF"/>
      <w:u w:val="single"/>
    </w:rPr>
  </w:style>
  <w:style w:type="table" w:styleId="12">
    <w:name w:val="Table Grid"/>
    <w:basedOn w:val="11"/>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3">
    <w:name w:val="Table Normal1"/>
    <w:semiHidden/>
    <w:qFormat/>
    <w:uiPriority w:val="99"/>
    <w:pPr>
      <w:widowControl w:val="0"/>
    </w:pPr>
    <w:rPr>
      <w:sz w:val="22"/>
      <w:szCs w:val="22"/>
      <w:lang w:eastAsia="en-US"/>
    </w:rPr>
    <w:tblPr>
      <w:tblLayout w:type="fixed"/>
      <w:tblCellMar>
        <w:top w:w="0" w:type="dxa"/>
        <w:left w:w="0" w:type="dxa"/>
        <w:bottom w:w="0" w:type="dxa"/>
        <w:right w:w="0" w:type="dxa"/>
      </w:tblCellMar>
    </w:tblPr>
  </w:style>
  <w:style w:type="character" w:customStyle="1" w:styleId="14">
    <w:name w:val="正文文本 Char"/>
    <w:basedOn w:val="8"/>
    <w:link w:val="3"/>
    <w:semiHidden/>
    <w:qFormat/>
    <w:locked/>
    <w:uiPriority w:val="99"/>
    <w:rPr>
      <w:rFonts w:cs="Times New Roman"/>
      <w:kern w:val="0"/>
      <w:sz w:val="22"/>
      <w:lang w:eastAsia="en-US"/>
    </w:rPr>
  </w:style>
  <w:style w:type="paragraph" w:customStyle="1" w:styleId="15">
    <w:name w:val="Heading 11"/>
    <w:basedOn w:val="1"/>
    <w:qFormat/>
    <w:uiPriority w:val="99"/>
    <w:pPr>
      <w:outlineLvl w:val="1"/>
    </w:pPr>
    <w:rPr>
      <w:rFonts w:ascii="黑体" w:hAnsi="黑体" w:eastAsia="黑体"/>
      <w:sz w:val="32"/>
      <w:szCs w:val="32"/>
    </w:rPr>
  </w:style>
  <w:style w:type="paragraph" w:customStyle="1" w:styleId="16">
    <w:name w:val="Heading 21"/>
    <w:basedOn w:val="1"/>
    <w:qFormat/>
    <w:uiPriority w:val="99"/>
    <w:pPr>
      <w:ind w:left="560" w:hanging="629"/>
      <w:outlineLvl w:val="2"/>
    </w:pPr>
    <w:rPr>
      <w:rFonts w:ascii="宋体" w:hAnsi="宋体"/>
      <w:sz w:val="28"/>
      <w:szCs w:val="28"/>
    </w:rPr>
  </w:style>
  <w:style w:type="paragraph" w:styleId="17">
    <w:name w:val="List Paragraph"/>
    <w:basedOn w:val="1"/>
    <w:qFormat/>
    <w:uiPriority w:val="34"/>
  </w:style>
  <w:style w:type="paragraph" w:customStyle="1" w:styleId="18">
    <w:name w:val="Table Paragraph"/>
    <w:basedOn w:val="1"/>
    <w:qFormat/>
    <w:uiPriority w:val="99"/>
  </w:style>
  <w:style w:type="character" w:customStyle="1" w:styleId="19">
    <w:name w:val="页眉 Char"/>
    <w:basedOn w:val="8"/>
    <w:link w:val="6"/>
    <w:semiHidden/>
    <w:qFormat/>
    <w:locked/>
    <w:uiPriority w:val="99"/>
    <w:rPr>
      <w:rFonts w:cs="Times New Roman"/>
      <w:sz w:val="18"/>
      <w:szCs w:val="18"/>
    </w:rPr>
  </w:style>
  <w:style w:type="character" w:customStyle="1" w:styleId="20">
    <w:name w:val="页脚 Char"/>
    <w:basedOn w:val="8"/>
    <w:link w:val="5"/>
    <w:semiHidden/>
    <w:qFormat/>
    <w:locked/>
    <w:uiPriority w:val="99"/>
    <w:rPr>
      <w:rFonts w:cs="Times New Roman"/>
      <w:sz w:val="18"/>
      <w:szCs w:val="18"/>
    </w:rPr>
  </w:style>
  <w:style w:type="character" w:customStyle="1" w:styleId="21">
    <w:name w:val="批注框文本 Char"/>
    <w:basedOn w:val="8"/>
    <w:link w:val="4"/>
    <w:semiHidden/>
    <w:qFormat/>
    <w:locked/>
    <w:uiPriority w:val="99"/>
    <w:rPr>
      <w:rFonts w:ascii="Calibri" w:hAnsi="Calibri" w:eastAsia="宋体" w:cs="Times New Roman"/>
      <w:sz w:val="18"/>
      <w:szCs w:val="18"/>
      <w:lang w:val="en-US" w:eastAsia="zh-CN" w:bidi="ar-SA"/>
    </w:rPr>
  </w:style>
  <w:style w:type="paragraph" w:customStyle="1" w:styleId="22">
    <w:name w:val="YL正文"/>
    <w:basedOn w:val="1"/>
    <w:link w:val="23"/>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23">
    <w:name w:val="YL正文 Char"/>
    <w:basedOn w:val="8"/>
    <w:link w:val="22"/>
    <w:qFormat/>
    <w:locked/>
    <w:uiPriority w:val="99"/>
    <w:rPr>
      <w:rFonts w:ascii="仿宋" w:hAnsi="仿宋" w:eastAsia="宋体" w:cs="Times New Roman"/>
      <w:color w:val="000000"/>
      <w:kern w:val="2"/>
      <w:sz w:val="24"/>
      <w:szCs w:val="24"/>
      <w:lang w:val="en-US" w:eastAsia="zh-CN" w:bidi="ar-SA"/>
    </w:rPr>
  </w:style>
  <w:style w:type="paragraph" w:customStyle="1" w:styleId="24">
    <w:name w:val="YL六级"/>
    <w:basedOn w:val="1"/>
    <w:link w:val="25"/>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25">
    <w:name w:val="YL六级 Char"/>
    <w:basedOn w:val="8"/>
    <w:link w:val="24"/>
    <w:qFormat/>
    <w:locked/>
    <w:uiPriority w:val="99"/>
    <w:rPr>
      <w:rFonts w:ascii="仿宋" w:hAnsi="仿宋" w:eastAsia="宋体" w:cs="Times New Roman"/>
      <w:b/>
      <w:color w:val="000000"/>
      <w:kern w:val="2"/>
      <w:sz w:val="24"/>
      <w:szCs w:val="24"/>
      <w:lang w:val="en-US" w:eastAsia="zh-CN" w:bidi="ar-SA"/>
    </w:rPr>
  </w:style>
  <w:style w:type="character" w:customStyle="1" w:styleId="26">
    <w:name w:val="题注 Char"/>
    <w:basedOn w:val="8"/>
    <w:link w:val="2"/>
    <w:qFormat/>
    <w:uiPriority w:val="35"/>
    <w:rPr>
      <w:rFonts w:ascii="Cambria" w:hAnsi="Cambria" w:eastAsia="黑体"/>
      <w:kern w:val="2"/>
    </w:rPr>
  </w:style>
  <w:style w:type="paragraph" w:customStyle="1" w:styleId="27">
    <w:name w:val="XN表头"/>
    <w:basedOn w:val="2"/>
    <w:qFormat/>
    <w:uiPriority w:val="0"/>
    <w:pPr>
      <w:spacing w:beforeLines="30" w:afterLines="20"/>
      <w:jc w:val="center"/>
    </w:pPr>
    <w:rPr>
      <w:rFonts w:eastAsia="宋体"/>
      <w:b/>
      <w:sz w:val="24"/>
    </w:rPr>
  </w:style>
  <w:style w:type="paragraph" w:customStyle="1" w:styleId="28">
    <w:name w:val="XN表内容"/>
    <w:basedOn w:val="1"/>
    <w:link w:val="29"/>
    <w:qFormat/>
    <w:uiPriority w:val="0"/>
    <w:pPr>
      <w:spacing w:line="264" w:lineRule="auto"/>
      <w:jc w:val="center"/>
    </w:pPr>
    <w:rPr>
      <w:rFonts w:ascii="仿宋" w:hAnsi="仿宋"/>
      <w:color w:val="000000"/>
      <w:kern w:val="2"/>
      <w:sz w:val="21"/>
      <w:szCs w:val="24"/>
      <w:lang w:eastAsia="zh-CN"/>
    </w:rPr>
  </w:style>
  <w:style w:type="character" w:customStyle="1" w:styleId="29">
    <w:name w:val="XN表内容 Char"/>
    <w:basedOn w:val="8"/>
    <w:link w:val="28"/>
    <w:uiPriority w:val="0"/>
    <w:rPr>
      <w:rFonts w:ascii="仿宋" w:hAnsi="仿宋"/>
      <w:color w:val="000000"/>
      <w:kern w:val="2"/>
      <w:sz w:val="21"/>
      <w:szCs w:val="24"/>
    </w:rPr>
  </w:style>
  <w:style w:type="paragraph" w:customStyle="1" w:styleId="30">
    <w:name w:val="表头"/>
    <w:basedOn w:val="1"/>
    <w:link w:val="31"/>
    <w:qFormat/>
    <w:uiPriority w:val="0"/>
    <w:pPr>
      <w:adjustRightInd w:val="0"/>
      <w:snapToGrid w:val="0"/>
      <w:jc w:val="center"/>
    </w:pPr>
    <w:rPr>
      <w:rFonts w:ascii="宋体" w:hAnsi="宋体"/>
      <w:b/>
      <w:sz w:val="20"/>
      <w:szCs w:val="21"/>
      <w:lang w:eastAsia="zh-CN"/>
    </w:rPr>
  </w:style>
  <w:style w:type="character" w:customStyle="1" w:styleId="31">
    <w:name w:val="表头 Char"/>
    <w:link w:val="30"/>
    <w:uiPriority w:val="0"/>
    <w:rPr>
      <w:rFonts w:ascii="宋体" w:hAnsi="宋体"/>
      <w:b/>
      <w:szCs w:val="21"/>
    </w:rPr>
  </w:style>
  <w:style w:type="paragraph" w:customStyle="1" w:styleId="32">
    <w:name w:val="表头五号"/>
    <w:basedOn w:val="1"/>
    <w:link w:val="33"/>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33">
    <w:name w:val="表头五号 Char"/>
    <w:basedOn w:val="8"/>
    <w:link w:val="32"/>
    <w:uiPriority w:val="0"/>
    <w:rPr>
      <w:rFonts w:ascii="宋体" w:hAnsi="宋体"/>
      <w:b/>
      <w:kern w:val="2"/>
      <w:sz w:val="21"/>
      <w:szCs w:val="24"/>
    </w:rPr>
  </w:style>
  <w:style w:type="paragraph" w:customStyle="1" w:styleId="34">
    <w:name w:val="列出段落1"/>
    <w:basedOn w:val="1"/>
    <w:uiPriority w:val="99"/>
    <w:pPr>
      <w:ind w:firstLine="420" w:firstLineChars="200"/>
      <w:jc w:val="both"/>
    </w:pPr>
    <w:rPr>
      <w:rFonts w:ascii="Times New Roman" w:hAnsi="Times New Roman"/>
      <w:kern w:val="2"/>
      <w:sz w:val="21"/>
      <w:szCs w:val="24"/>
      <w:lang w:eastAsia="zh-CN"/>
    </w:rPr>
  </w:style>
  <w:style w:type="paragraph" w:styleId="3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3"/>
    <customShpInfo spid="_x0000_s2052"/>
    <customShpInfo spid="_x0000_s2051"/>
    <customShpInfo spid="_x0000_s1046"/>
    <customShpInfo spid="_x0000_s1045"/>
    <customShpInfo spid="_x0000_s1029"/>
    <customShpInfo spid="_x0000_s1030"/>
    <customShpInfo spid="_x0000_s1031"/>
    <customShpInfo spid="_x0000_s1032"/>
    <customShpInfo spid="_x0000_s1033"/>
    <customShpInfo spid="_x0000_s1034"/>
    <customShpInfo spid="_x0000_s1028"/>
    <customShpInfo spid="_x0000_s1035"/>
    <customShpInfo spid="_x0000_s1036"/>
    <customShpInfo spid="_x0000_s1027"/>
    <customShpInfo spid="_x0000_s1037"/>
    <customShpInfo spid="_x0000_s1038"/>
    <customShpInfo spid="_x0000_s1039"/>
    <customShpInfo spid="_x0000_s104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2354</Words>
  <Characters>13419</Characters>
  <Lines>111</Lines>
  <Paragraphs>31</Paragraphs>
  <TotalTime>8</TotalTime>
  <ScaleCrop>false</ScaleCrop>
  <LinksUpToDate>false</LinksUpToDate>
  <CharactersWithSpaces>15742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不忘初心</cp:lastModifiedBy>
  <cp:lastPrinted>2020-04-29T02:51:00Z</cp:lastPrinted>
  <dcterms:modified xsi:type="dcterms:W3CDTF">2020-06-13T02:26:13Z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